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122F" w14:textId="77777777" w:rsidR="006B157B" w:rsidRPr="006B157B" w:rsidRDefault="006B157B" w:rsidP="006B157B">
      <w:pPr>
        <w:spacing w:after="0" w:line="240" w:lineRule="auto"/>
        <w:jc w:val="center"/>
        <w:rPr>
          <w:rFonts w:ascii="Calibri" w:eastAsia="Calibri" w:hAnsi="Calibri" w:cs="Times New Roman"/>
          <w:b/>
          <w:kern w:val="0"/>
          <w:sz w:val="20"/>
          <w:szCs w:val="20"/>
          <w14:ligatures w14:val="none"/>
        </w:rPr>
      </w:pPr>
      <w:r w:rsidRPr="006B157B">
        <w:rPr>
          <w:rFonts w:ascii="Calibri" w:eastAsia="Calibri" w:hAnsi="Calibri" w:cs="Times New Roman"/>
          <w:b/>
          <w:kern w:val="0"/>
          <w:sz w:val="20"/>
          <w:szCs w:val="20"/>
          <w14:ligatures w14:val="none"/>
        </w:rPr>
        <w:t>Online Services Records Access - Patient Information Leaflet</w:t>
      </w:r>
    </w:p>
    <w:p w14:paraId="31E0E72A" w14:textId="083F04B4" w:rsidR="006B157B" w:rsidRPr="006B157B" w:rsidRDefault="006B157B" w:rsidP="006B157B">
      <w:p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Please read this leaflet carefully.  It aims to help you decide whether you want online access to your medical record.  It explains what your rights and responsibilities are and gives some guidance on what having access means for you.</w:t>
      </w:r>
    </w:p>
    <w:p w14:paraId="1C1110D9" w14:textId="77777777" w:rsidR="006B157B" w:rsidRPr="006B157B" w:rsidRDefault="006B157B" w:rsidP="006B157B">
      <w:p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Access will enable you to do things such as:</w:t>
      </w:r>
    </w:p>
    <w:p w14:paraId="55C01F76" w14:textId="77777777" w:rsidR="006B157B" w:rsidRPr="006B157B" w:rsidRDefault="006B157B" w:rsidP="006B157B">
      <w:pPr>
        <w:numPr>
          <w:ilvl w:val="0"/>
          <w:numId w:val="5"/>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request repeat prescriptions for any medication you take regularly,</w:t>
      </w:r>
    </w:p>
    <w:p w14:paraId="4683C869" w14:textId="77777777" w:rsidR="006B157B" w:rsidRPr="006B157B" w:rsidRDefault="006B157B" w:rsidP="006B157B">
      <w:pPr>
        <w:numPr>
          <w:ilvl w:val="0"/>
          <w:numId w:val="5"/>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look at your medical record online,</w:t>
      </w:r>
    </w:p>
    <w:p w14:paraId="48AC361E" w14:textId="77777777" w:rsidR="006B157B" w:rsidRPr="006B157B" w:rsidRDefault="006B157B" w:rsidP="006B157B">
      <w:pPr>
        <w:numPr>
          <w:ilvl w:val="0"/>
          <w:numId w:val="5"/>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 xml:space="preserve">it might help you to manage your medical conditions more effectively as it gives you access at anytime from anywhere. </w:t>
      </w:r>
    </w:p>
    <w:p w14:paraId="11A4EBCD" w14:textId="77777777" w:rsidR="006B157B" w:rsidRPr="006B157B" w:rsidRDefault="006B157B" w:rsidP="006B157B">
      <w:pPr>
        <w:spacing w:after="0" w:line="240" w:lineRule="auto"/>
        <w:rPr>
          <w:rFonts w:ascii="Calibri" w:eastAsia="Calibri" w:hAnsi="Calibri" w:cs="Times New Roman"/>
          <w:kern w:val="0"/>
          <w:sz w:val="20"/>
          <w:szCs w:val="20"/>
          <w14:ligatures w14:val="none"/>
        </w:rPr>
      </w:pPr>
    </w:p>
    <w:p w14:paraId="7EF6D536" w14:textId="77777777" w:rsidR="006B157B" w:rsidRPr="006B157B" w:rsidRDefault="006B157B" w:rsidP="006B157B">
      <w:pPr>
        <w:spacing w:after="0" w:line="240" w:lineRule="auto"/>
        <w:rPr>
          <w:rFonts w:ascii="Calibri" w:eastAsia="Calibri" w:hAnsi="Calibri" w:cs="Times New Roman"/>
          <w:b/>
          <w:kern w:val="0"/>
          <w:sz w:val="20"/>
          <w:szCs w:val="20"/>
          <w14:ligatures w14:val="none"/>
        </w:rPr>
      </w:pPr>
      <w:r w:rsidRPr="006B157B">
        <w:rPr>
          <w:rFonts w:ascii="Calibri" w:eastAsia="Calibri" w:hAnsi="Calibri" w:cs="Times New Roman"/>
          <w:b/>
          <w:kern w:val="0"/>
          <w:sz w:val="20"/>
          <w:szCs w:val="20"/>
          <w:u w:val="single"/>
          <w14:ligatures w14:val="none"/>
        </w:rPr>
        <w:t>Things to consider before you make your decision:</w:t>
      </w:r>
    </w:p>
    <w:p w14:paraId="5E5E6C3B" w14:textId="77777777" w:rsidR="006B157B" w:rsidRPr="006B157B" w:rsidRDefault="006B157B" w:rsidP="006B157B">
      <w:pPr>
        <w:numPr>
          <w:ilvl w:val="0"/>
          <w:numId w:val="6"/>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b/>
          <w:kern w:val="0"/>
          <w:sz w:val="20"/>
          <w:szCs w:val="20"/>
          <w14:ligatures w14:val="none"/>
        </w:rPr>
        <w:t xml:space="preserve">Forgotten history: </w:t>
      </w:r>
      <w:r w:rsidRPr="006B157B">
        <w:rPr>
          <w:rFonts w:ascii="Calibri" w:eastAsia="Calibri" w:hAnsi="Calibri" w:cs="Times New Roman"/>
          <w:kern w:val="0"/>
          <w:sz w:val="20"/>
          <w:szCs w:val="20"/>
          <w14:ligatures w14:val="none"/>
        </w:rPr>
        <w:t>There may be something you have forgotten about in your medical record that you may find upsetting.</w:t>
      </w:r>
    </w:p>
    <w:p w14:paraId="676AF7C3" w14:textId="77777777" w:rsidR="006B157B" w:rsidRPr="006B157B" w:rsidRDefault="006B157B" w:rsidP="006B157B">
      <w:pPr>
        <w:numPr>
          <w:ilvl w:val="0"/>
          <w:numId w:val="6"/>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b/>
          <w:kern w:val="0"/>
          <w:sz w:val="20"/>
          <w:szCs w:val="20"/>
          <w14:ligatures w14:val="none"/>
        </w:rPr>
        <w:t xml:space="preserve">Choosing to share information with someone: </w:t>
      </w:r>
      <w:r w:rsidRPr="006B157B">
        <w:rPr>
          <w:rFonts w:ascii="Calibri" w:eastAsia="Calibri" w:hAnsi="Calibri" w:cs="Times New Roman"/>
          <w:kern w:val="0"/>
          <w:sz w:val="20"/>
          <w:szCs w:val="20"/>
          <w14:ligatures w14:val="none"/>
        </w:rPr>
        <w:t>It is up to you whether you share your information with others. It’s your choice, but also your responsibility to keep the information safe and secure.</w:t>
      </w:r>
    </w:p>
    <w:p w14:paraId="0DAFD600" w14:textId="77777777" w:rsidR="006B157B" w:rsidRPr="006B157B" w:rsidRDefault="006B157B" w:rsidP="006B157B">
      <w:pPr>
        <w:numPr>
          <w:ilvl w:val="0"/>
          <w:numId w:val="6"/>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b/>
          <w:kern w:val="0"/>
          <w:sz w:val="20"/>
          <w:szCs w:val="20"/>
          <w14:ligatures w14:val="none"/>
        </w:rPr>
        <w:t xml:space="preserve">Coercion: </w:t>
      </w:r>
      <w:r w:rsidRPr="006B157B">
        <w:rPr>
          <w:rFonts w:ascii="Calibri" w:eastAsia="Calibri" w:hAnsi="Calibri" w:cs="Times New Roman"/>
          <w:kern w:val="0"/>
          <w:sz w:val="20"/>
          <w:szCs w:val="20"/>
          <w14:ligatures w14:val="none"/>
        </w:rPr>
        <w:t>If you think you may be pressured into revealing details from your patient record to someone else against your will, it is best you do not register for access at this time.</w:t>
      </w:r>
    </w:p>
    <w:p w14:paraId="2DB16F87" w14:textId="77777777" w:rsidR="006B157B" w:rsidRPr="006B157B" w:rsidRDefault="006B157B" w:rsidP="006B157B">
      <w:pPr>
        <w:numPr>
          <w:ilvl w:val="0"/>
          <w:numId w:val="6"/>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b/>
          <w:kern w:val="0"/>
          <w:sz w:val="20"/>
          <w:szCs w:val="20"/>
          <w14:ligatures w14:val="none"/>
        </w:rPr>
        <w:t xml:space="preserve">Misunderstood information: </w:t>
      </w:r>
      <w:r w:rsidRPr="006B157B">
        <w:rPr>
          <w:rFonts w:ascii="Calibri" w:eastAsia="Calibri" w:hAnsi="Calibri" w:cs="Times New Roman"/>
          <w:kern w:val="0"/>
          <w:sz w:val="20"/>
          <w:szCs w:val="20"/>
          <w14:ligatures w14:val="none"/>
        </w:rPr>
        <w:t>Your medical record is designed to be used by clinical professionals to ensure that you receive the best possible care. Some of the information within your medical record may be highly technical, written by specialist and not easily understood. If you require further clarification, please contact the surgery for a clearer explanation.</w:t>
      </w:r>
    </w:p>
    <w:p w14:paraId="0B106A5C" w14:textId="77777777" w:rsidR="006B157B" w:rsidRPr="006B157B" w:rsidRDefault="006B157B" w:rsidP="006B157B">
      <w:pPr>
        <w:numPr>
          <w:ilvl w:val="0"/>
          <w:numId w:val="6"/>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b/>
          <w:kern w:val="0"/>
          <w:sz w:val="20"/>
          <w:szCs w:val="20"/>
          <w14:ligatures w14:val="none"/>
        </w:rPr>
        <w:t>Information about someone</w:t>
      </w:r>
      <w:r w:rsidRPr="006B157B">
        <w:rPr>
          <w:rFonts w:ascii="Calibri" w:eastAsia="Calibri" w:hAnsi="Calibri" w:cs="Times New Roman"/>
          <w:kern w:val="0"/>
          <w:sz w:val="20"/>
          <w:szCs w:val="20"/>
          <w14:ligatures w14:val="none"/>
        </w:rPr>
        <w:t xml:space="preserve"> </w:t>
      </w:r>
      <w:r w:rsidRPr="006B157B">
        <w:rPr>
          <w:rFonts w:ascii="Calibri" w:eastAsia="Calibri" w:hAnsi="Calibri" w:cs="Times New Roman"/>
          <w:b/>
          <w:kern w:val="0"/>
          <w:sz w:val="20"/>
          <w:szCs w:val="20"/>
          <w14:ligatures w14:val="none"/>
        </w:rPr>
        <w:t>else:</w:t>
      </w:r>
      <w:r w:rsidRPr="006B157B">
        <w:rPr>
          <w:rFonts w:ascii="Calibri" w:eastAsia="Calibri" w:hAnsi="Calibri" w:cs="Times New Roman"/>
          <w:kern w:val="0"/>
          <w:sz w:val="20"/>
          <w:szCs w:val="20"/>
          <w14:ligatures w14:val="none"/>
        </w:rPr>
        <w:t xml:space="preserve"> If you spot something in the record that is not about you or notice any other errors, please log out of the system immediately and contact the practice as soon as possible.</w:t>
      </w:r>
    </w:p>
    <w:p w14:paraId="0FCCF682" w14:textId="77777777" w:rsidR="006B157B" w:rsidRPr="006B157B" w:rsidRDefault="006B157B" w:rsidP="006B157B">
      <w:pPr>
        <w:spacing w:after="0" w:line="240" w:lineRule="auto"/>
        <w:rPr>
          <w:rFonts w:ascii="Calibri" w:eastAsia="Calibri" w:hAnsi="Calibri" w:cs="Times New Roman"/>
          <w:kern w:val="0"/>
          <w:sz w:val="20"/>
          <w:szCs w:val="20"/>
          <w14:ligatures w14:val="none"/>
        </w:rPr>
      </w:pPr>
    </w:p>
    <w:p w14:paraId="45199DB6" w14:textId="77777777" w:rsidR="006B157B" w:rsidRPr="006B157B" w:rsidRDefault="006B157B" w:rsidP="006B157B">
      <w:pPr>
        <w:spacing w:after="0" w:line="240" w:lineRule="auto"/>
        <w:rPr>
          <w:rFonts w:ascii="Calibri" w:eastAsia="Calibri" w:hAnsi="Calibri" w:cs="Times New Roman"/>
          <w:b/>
          <w:kern w:val="0"/>
          <w:sz w:val="20"/>
          <w:szCs w:val="20"/>
          <w:u w:val="single"/>
          <w14:ligatures w14:val="none"/>
        </w:rPr>
      </w:pPr>
      <w:r w:rsidRPr="006B157B">
        <w:rPr>
          <w:rFonts w:ascii="Calibri" w:eastAsia="Calibri" w:hAnsi="Calibri" w:cs="Times New Roman"/>
          <w:b/>
          <w:kern w:val="0"/>
          <w:sz w:val="20"/>
          <w:szCs w:val="20"/>
          <w:u w:val="single"/>
          <w14:ligatures w14:val="none"/>
        </w:rPr>
        <w:t>Your responsibilities:</w:t>
      </w:r>
    </w:p>
    <w:p w14:paraId="02C429B6" w14:textId="77777777" w:rsidR="006B157B" w:rsidRPr="006B157B" w:rsidRDefault="006B157B" w:rsidP="006B157B">
      <w:pPr>
        <w:numPr>
          <w:ilvl w:val="0"/>
          <w:numId w:val="7"/>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It is your responsibility to keep your login details and password safe and secure.   If you know or suspect that your record has been accessed by someone that you have not agreed should see it, then you should change your password immediately.  If you are unable to do this, we recommend that you contact the practice so that they can remove online access until you are able to reset the password.</w:t>
      </w:r>
    </w:p>
    <w:p w14:paraId="3A80CF62" w14:textId="77777777" w:rsidR="006B157B" w:rsidRPr="006B157B" w:rsidRDefault="006B157B" w:rsidP="006B157B">
      <w:pPr>
        <w:numPr>
          <w:ilvl w:val="0"/>
          <w:numId w:val="7"/>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If you know or suspect that your record has been accessed by someone that you have not agreed should see it, then you should contact the practice.</w:t>
      </w:r>
    </w:p>
    <w:p w14:paraId="7AA0B925" w14:textId="77777777" w:rsidR="006B157B" w:rsidRPr="006B157B" w:rsidRDefault="006B157B" w:rsidP="006B157B">
      <w:pPr>
        <w:numPr>
          <w:ilvl w:val="0"/>
          <w:numId w:val="7"/>
        </w:num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If you print out any information from your record, it is also your responsibility to keep this secure.   If you are worried about keeping printed copies safe, we recommend that you do not make copies at all.</w:t>
      </w:r>
    </w:p>
    <w:p w14:paraId="02EBA96C" w14:textId="77777777" w:rsidR="006B157B" w:rsidRPr="006B157B" w:rsidRDefault="006B157B" w:rsidP="006B157B">
      <w:pPr>
        <w:spacing w:after="0" w:line="240" w:lineRule="auto"/>
        <w:rPr>
          <w:rFonts w:ascii="Calibri" w:eastAsia="Calibri" w:hAnsi="Calibri" w:cs="Times New Roman"/>
          <w:kern w:val="0"/>
          <w:sz w:val="20"/>
          <w:szCs w:val="20"/>
          <w14:ligatures w14:val="none"/>
        </w:rPr>
      </w:pPr>
    </w:p>
    <w:p w14:paraId="25CF33C8" w14:textId="77777777" w:rsidR="006B157B" w:rsidRPr="006B157B" w:rsidRDefault="006B157B" w:rsidP="006B157B">
      <w:pPr>
        <w:spacing w:after="0" w:line="240" w:lineRule="auto"/>
        <w:rPr>
          <w:rFonts w:ascii="Calibri" w:eastAsia="Calibri" w:hAnsi="Calibri" w:cs="Times New Roman"/>
          <w:b/>
          <w:kern w:val="0"/>
          <w:sz w:val="20"/>
          <w:szCs w:val="20"/>
          <w:u w:val="single"/>
          <w14:ligatures w14:val="none"/>
        </w:rPr>
      </w:pPr>
      <w:r w:rsidRPr="006B157B">
        <w:rPr>
          <w:rFonts w:ascii="Calibri" w:eastAsia="Calibri" w:hAnsi="Calibri" w:cs="Times New Roman"/>
          <w:b/>
          <w:kern w:val="0"/>
          <w:sz w:val="20"/>
          <w:szCs w:val="20"/>
          <w:u w:val="single"/>
          <w14:ligatures w14:val="none"/>
        </w:rPr>
        <w:t>To apply &amp; register</w:t>
      </w:r>
    </w:p>
    <w:p w14:paraId="072548DD" w14:textId="74A41F71" w:rsidR="006B157B" w:rsidRPr="006B157B" w:rsidRDefault="006B157B" w:rsidP="006B157B">
      <w:p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You may have already signed up to other online services, but due to the highly confidential nature of this service, we require all patients to bring their ID to be validated.</w:t>
      </w:r>
    </w:p>
    <w:p w14:paraId="21794891" w14:textId="575718C7" w:rsidR="006B157B" w:rsidRPr="006B157B" w:rsidRDefault="006B157B" w:rsidP="006B157B">
      <w:p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You will need to visit the surgery with the application form completed and two documents: one showing proof of your address and the other being an item of photo ID.</w:t>
      </w:r>
    </w:p>
    <w:p w14:paraId="20358638" w14:textId="435E6555" w:rsidR="006B157B" w:rsidRPr="006B157B" w:rsidRDefault="006B157B" w:rsidP="006B157B">
      <w:p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Your application will need to then be approved by one of the clinical team and you will usually be able to view certain elements of your medical record within 5-10 working days.</w:t>
      </w:r>
    </w:p>
    <w:p w14:paraId="5B8A1714" w14:textId="17623BF5" w:rsidR="006B157B" w:rsidRPr="006B157B" w:rsidRDefault="006B157B" w:rsidP="006B157B">
      <w:p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Please note that clinical work will always take priority over admin such as this, so please be aware that this process may take a little longer than stated.</w:t>
      </w:r>
    </w:p>
    <w:p w14:paraId="5BA4517A" w14:textId="77777777" w:rsidR="006B157B" w:rsidRPr="006B157B" w:rsidRDefault="006B157B" w:rsidP="006B157B">
      <w:pPr>
        <w:spacing w:after="0" w:line="240" w:lineRule="auto"/>
        <w:rPr>
          <w:rFonts w:ascii="Calibri" w:eastAsia="Calibri" w:hAnsi="Calibri" w:cs="Times New Roman"/>
          <w:kern w:val="0"/>
          <w:sz w:val="20"/>
          <w:szCs w:val="20"/>
          <w14:ligatures w14:val="none"/>
        </w:rPr>
      </w:pPr>
      <w:r w:rsidRPr="006B157B">
        <w:rPr>
          <w:rFonts w:ascii="Calibri" w:eastAsia="Calibri" w:hAnsi="Calibri" w:cs="Times New Roman"/>
          <w:kern w:val="0"/>
          <w:sz w:val="20"/>
          <w:szCs w:val="20"/>
          <w14:ligatures w14:val="none"/>
        </w:rPr>
        <w:t>For more information about keeping your records safe and secure, you will find a helpful leaflet produced by the NHS:</w:t>
      </w:r>
    </w:p>
    <w:p w14:paraId="49D68EC9" w14:textId="77777777" w:rsidR="006B157B" w:rsidRPr="006B157B" w:rsidRDefault="003511C0" w:rsidP="006B157B">
      <w:pPr>
        <w:spacing w:after="0" w:line="240" w:lineRule="auto"/>
        <w:jc w:val="center"/>
        <w:rPr>
          <w:rFonts w:ascii="Calibri" w:eastAsia="Calibri" w:hAnsi="Calibri" w:cs="Times New Roman"/>
          <w:kern w:val="0"/>
          <w:sz w:val="20"/>
          <w:szCs w:val="20"/>
          <w14:ligatures w14:val="none"/>
        </w:rPr>
      </w:pPr>
      <w:hyperlink r:id="rId7" w:history="1">
        <w:r w:rsidR="006B157B" w:rsidRPr="006B157B">
          <w:rPr>
            <w:rFonts w:ascii="Calibri" w:eastAsia="Calibri" w:hAnsi="Calibri" w:cs="Times New Roman"/>
            <w:color w:val="0000FF"/>
            <w:kern w:val="0"/>
            <w:sz w:val="20"/>
            <w:szCs w:val="20"/>
            <w:u w:val="single"/>
            <w14:ligatures w14:val="none"/>
          </w:rPr>
          <w:t>http://www.nhs.uk/NHSEngland/thenhs/records/healthrecords/Documents/PatientGuidanceBooklet.pdf</w:t>
        </w:r>
      </w:hyperlink>
    </w:p>
    <w:p w14:paraId="47308A36" w14:textId="77777777" w:rsidR="006B157B" w:rsidRPr="006B157B" w:rsidRDefault="006B157B" w:rsidP="006B157B">
      <w:pPr>
        <w:spacing w:after="0" w:line="240" w:lineRule="auto"/>
        <w:rPr>
          <w:rFonts w:ascii="Calibri" w:eastAsia="Calibri" w:hAnsi="Calibri" w:cs="Times New Roman"/>
          <w:kern w:val="0"/>
          <w:sz w:val="20"/>
          <w:szCs w:val="20"/>
          <w14:ligatures w14:val="none"/>
        </w:rPr>
      </w:pPr>
    </w:p>
    <w:p w14:paraId="5E5B5491" w14:textId="70C8380F" w:rsidR="00A34F3B" w:rsidRPr="006B157B" w:rsidRDefault="006B157B" w:rsidP="00A34F3B">
      <w:pPr>
        <w:spacing w:after="0" w:line="240" w:lineRule="auto"/>
        <w:jc w:val="center"/>
        <w:rPr>
          <w:rFonts w:ascii="Calibri" w:eastAsia="Calibri" w:hAnsi="Calibri" w:cs="Times New Roman"/>
          <w:b/>
          <w:kern w:val="0"/>
          <w:sz w:val="20"/>
          <w:szCs w:val="20"/>
          <w14:ligatures w14:val="none"/>
        </w:rPr>
      </w:pPr>
      <w:r w:rsidRPr="006B157B">
        <w:rPr>
          <w:rFonts w:ascii="Calibri" w:eastAsia="Calibri" w:hAnsi="Calibri" w:cs="Times New Roman"/>
          <w:b/>
          <w:kern w:val="0"/>
          <w:sz w:val="20"/>
          <w:szCs w:val="20"/>
          <w14:ligatures w14:val="none"/>
        </w:rPr>
        <w:t>Please note that if you decide not to join or wish to withdraw, this is your choice, and we will continue to treat you in the same way as before.</w:t>
      </w:r>
    </w:p>
    <w:p w14:paraId="4F8D1F57" w14:textId="77777777" w:rsidR="006B157B" w:rsidRDefault="006B157B" w:rsidP="006B157B">
      <w:pPr>
        <w:rPr>
          <w:b/>
          <w:bCs/>
          <w:sz w:val="28"/>
          <w:szCs w:val="28"/>
        </w:rPr>
      </w:pPr>
      <w:r w:rsidRPr="00A14E34">
        <w:rPr>
          <w:b/>
          <w:bCs/>
          <w:sz w:val="28"/>
          <w:szCs w:val="28"/>
        </w:rPr>
        <w:lastRenderedPageBreak/>
        <w:t>Consent to proxy access to online services</w:t>
      </w:r>
    </w:p>
    <w:p w14:paraId="73F83BB9" w14:textId="77777777" w:rsidR="006B157B" w:rsidRDefault="006B157B" w:rsidP="006B157B">
      <w:pPr>
        <w:rPr>
          <w:b/>
          <w:bCs/>
          <w:sz w:val="20"/>
          <w:szCs w:val="20"/>
        </w:rPr>
      </w:pPr>
      <w:r w:rsidRPr="00B574D1">
        <w:rPr>
          <w:b/>
          <w:bCs/>
          <w:sz w:val="20"/>
          <w:szCs w:val="20"/>
        </w:rPr>
        <w:t>Guidance notes- Please read before completing this form.</w:t>
      </w:r>
    </w:p>
    <w:p w14:paraId="4D6DB553" w14:textId="77777777" w:rsidR="006B157B" w:rsidRPr="006B157B" w:rsidRDefault="006B157B" w:rsidP="006B157B">
      <w:pPr>
        <w:rPr>
          <w:sz w:val="18"/>
          <w:szCs w:val="18"/>
        </w:rPr>
      </w:pPr>
      <w:r w:rsidRPr="006B157B">
        <w:rPr>
          <w:sz w:val="18"/>
          <w:szCs w:val="18"/>
        </w:rPr>
        <w:t xml:space="preserve">If a child aged 13 or over has “sufficient understanding and intelligence to enable them to understand fully what is proposed”, then they will be competent to give consent from themselves but may wish a parent to countersign as well. </w:t>
      </w:r>
    </w:p>
    <w:p w14:paraId="57385F7B" w14:textId="6E8708E9" w:rsidR="006B157B" w:rsidRPr="006B157B" w:rsidRDefault="006B157B" w:rsidP="006B157B">
      <w:pPr>
        <w:rPr>
          <w:sz w:val="18"/>
          <w:szCs w:val="18"/>
        </w:rPr>
      </w:pPr>
      <w:r w:rsidRPr="006B157B">
        <w:rPr>
          <w:sz w:val="18"/>
          <w:szCs w:val="18"/>
        </w:rPr>
        <w:t xml:space="preserve">If the patient does not have capacity to consent and proxy access is considered by the practice to be in the patient’s best interest, then section 1 of this form can be omitted. </w:t>
      </w:r>
    </w:p>
    <w:p w14:paraId="28B3C528" w14:textId="77777777" w:rsidR="006B157B" w:rsidRDefault="006B157B" w:rsidP="006B157B">
      <w:pPr>
        <w:rPr>
          <w:b/>
          <w:bCs/>
        </w:rPr>
      </w:pPr>
      <w:r>
        <w:rPr>
          <w:b/>
          <w:bCs/>
        </w:rPr>
        <w:t>Section 1: Patient consent</w:t>
      </w:r>
    </w:p>
    <w:p w14:paraId="139F5059" w14:textId="15ADB5F1" w:rsidR="006B157B" w:rsidRPr="006B157B" w:rsidRDefault="006B157B" w:rsidP="006B157B">
      <w:pPr>
        <w:pStyle w:val="ListParagraph"/>
        <w:numPr>
          <w:ilvl w:val="0"/>
          <w:numId w:val="1"/>
        </w:numPr>
        <w:rPr>
          <w:sz w:val="28"/>
          <w:szCs w:val="28"/>
        </w:rPr>
      </w:pPr>
      <w:r w:rsidRPr="006B157B">
        <w:rPr>
          <w:sz w:val="28"/>
          <w:szCs w:val="28"/>
        </w:rPr>
        <w:t>I ………………………………</w:t>
      </w:r>
      <w:r>
        <w:rPr>
          <w:sz w:val="28"/>
          <w:szCs w:val="28"/>
        </w:rPr>
        <w:t>………………….</w:t>
      </w:r>
      <w:r w:rsidRPr="006B157B">
        <w:rPr>
          <w:sz w:val="28"/>
          <w:szCs w:val="28"/>
        </w:rPr>
        <w:t xml:space="preserve"> </w:t>
      </w:r>
      <w:r w:rsidRPr="006B157B">
        <w:t>(name of patient</w:t>
      </w:r>
      <w:r w:rsidR="00A34F3B">
        <w:t>/child</w:t>
      </w:r>
      <w:r w:rsidRPr="006B157B">
        <w:t>), give permission to my GP practice to give the following person/</w:t>
      </w:r>
      <w:proofErr w:type="gramStart"/>
      <w:r w:rsidRPr="006B157B">
        <w:t>people</w:t>
      </w:r>
      <w:r>
        <w:rPr>
          <w:sz w:val="28"/>
          <w:szCs w:val="28"/>
        </w:rPr>
        <w:t xml:space="preserve"> </w:t>
      </w:r>
      <w:r w:rsidR="00A34F3B">
        <w:rPr>
          <w:sz w:val="28"/>
          <w:szCs w:val="28"/>
        </w:rPr>
        <w:t xml:space="preserve"> …</w:t>
      </w:r>
      <w:proofErr w:type="gramEnd"/>
      <w:r w:rsidR="00A34F3B">
        <w:rPr>
          <w:sz w:val="28"/>
          <w:szCs w:val="28"/>
        </w:rPr>
        <w:t xml:space="preserve">……………………………………… </w:t>
      </w:r>
      <w:r w:rsidRPr="006B157B">
        <w:rPr>
          <w:sz w:val="28"/>
          <w:szCs w:val="28"/>
        </w:rPr>
        <w:t>………………………………………………</w:t>
      </w:r>
      <w:r>
        <w:rPr>
          <w:sz w:val="28"/>
          <w:szCs w:val="28"/>
        </w:rPr>
        <w:t xml:space="preserve">……… </w:t>
      </w:r>
      <w:r w:rsidRPr="006B157B">
        <w:t>proxy access to the online services as indicated in section 2.</w:t>
      </w:r>
      <w:r w:rsidRPr="006B157B">
        <w:rPr>
          <w:sz w:val="28"/>
          <w:szCs w:val="28"/>
        </w:rPr>
        <w:t xml:space="preserve"> </w:t>
      </w:r>
    </w:p>
    <w:p w14:paraId="61DA1E60" w14:textId="77777777" w:rsidR="006B157B" w:rsidRPr="006B157B" w:rsidRDefault="006B157B" w:rsidP="006B157B">
      <w:pPr>
        <w:pStyle w:val="ListParagraph"/>
        <w:numPr>
          <w:ilvl w:val="0"/>
          <w:numId w:val="1"/>
        </w:numPr>
      </w:pPr>
      <w:r w:rsidRPr="006B157B">
        <w:t>I reserve the right to reserve any decision I make in granting proxy access at any time.</w:t>
      </w:r>
    </w:p>
    <w:p w14:paraId="07CC43FC" w14:textId="77777777" w:rsidR="006B157B" w:rsidRPr="006B157B" w:rsidRDefault="006B157B" w:rsidP="006B157B">
      <w:pPr>
        <w:pStyle w:val="ListParagraph"/>
        <w:numPr>
          <w:ilvl w:val="0"/>
          <w:numId w:val="1"/>
        </w:numPr>
      </w:pPr>
      <w:r w:rsidRPr="006B157B">
        <w:t>I understand the risks of allowing someone else to have access to my health records.</w:t>
      </w:r>
    </w:p>
    <w:p w14:paraId="4258DEBB" w14:textId="77777777" w:rsidR="006B157B" w:rsidRPr="006B157B" w:rsidRDefault="006B157B" w:rsidP="006B157B">
      <w:pPr>
        <w:pStyle w:val="ListParagraph"/>
        <w:numPr>
          <w:ilvl w:val="0"/>
          <w:numId w:val="1"/>
        </w:numPr>
      </w:pPr>
      <w:r w:rsidRPr="006B157B">
        <w:t xml:space="preserve">I have read and understand the information leaflet provided by the organisation. </w:t>
      </w:r>
    </w:p>
    <w:tbl>
      <w:tblPr>
        <w:tblStyle w:val="TableGrid"/>
        <w:tblW w:w="0" w:type="auto"/>
        <w:tblLook w:val="04A0" w:firstRow="1" w:lastRow="0" w:firstColumn="1" w:lastColumn="0" w:noHBand="0" w:noVBand="1"/>
      </w:tblPr>
      <w:tblGrid>
        <w:gridCol w:w="2263"/>
        <w:gridCol w:w="3969"/>
        <w:gridCol w:w="1134"/>
        <w:gridCol w:w="1650"/>
      </w:tblGrid>
      <w:tr w:rsidR="006B157B" w14:paraId="200760D9" w14:textId="77777777" w:rsidTr="0010681A">
        <w:trPr>
          <w:trHeight w:val="720"/>
        </w:trPr>
        <w:tc>
          <w:tcPr>
            <w:tcW w:w="2263" w:type="dxa"/>
            <w:shd w:val="clear" w:color="auto" w:fill="808080" w:themeFill="background1" w:themeFillShade="80"/>
            <w:vAlign w:val="center"/>
          </w:tcPr>
          <w:p w14:paraId="66659103" w14:textId="77777777" w:rsidR="006B157B" w:rsidRPr="008C1CDA" w:rsidRDefault="006B157B" w:rsidP="0010681A">
            <w:pPr>
              <w:jc w:val="center"/>
              <w:rPr>
                <w:b/>
                <w:bCs/>
                <w:sz w:val="28"/>
                <w:szCs w:val="28"/>
              </w:rPr>
            </w:pPr>
            <w:r w:rsidRPr="008C1CDA">
              <w:rPr>
                <w:b/>
                <w:bCs/>
                <w:color w:val="FFFFFF" w:themeColor="background1"/>
                <w:sz w:val="28"/>
                <w:szCs w:val="28"/>
              </w:rPr>
              <w:t>Patient Signature</w:t>
            </w:r>
          </w:p>
        </w:tc>
        <w:tc>
          <w:tcPr>
            <w:tcW w:w="3969" w:type="dxa"/>
          </w:tcPr>
          <w:p w14:paraId="6178FB33" w14:textId="77777777" w:rsidR="006B157B" w:rsidRDefault="006B157B" w:rsidP="0010681A"/>
        </w:tc>
        <w:tc>
          <w:tcPr>
            <w:tcW w:w="1134" w:type="dxa"/>
            <w:shd w:val="clear" w:color="auto" w:fill="808080" w:themeFill="background1" w:themeFillShade="80"/>
            <w:vAlign w:val="center"/>
          </w:tcPr>
          <w:p w14:paraId="7949CEEE" w14:textId="77777777" w:rsidR="006B157B" w:rsidRPr="008C1CDA" w:rsidRDefault="006B157B" w:rsidP="0010681A">
            <w:pPr>
              <w:jc w:val="center"/>
              <w:rPr>
                <w:b/>
                <w:bCs/>
                <w:sz w:val="28"/>
                <w:szCs w:val="28"/>
              </w:rPr>
            </w:pPr>
            <w:r w:rsidRPr="008C1CDA">
              <w:rPr>
                <w:b/>
                <w:bCs/>
                <w:color w:val="FFFFFF" w:themeColor="background1"/>
                <w:sz w:val="28"/>
                <w:szCs w:val="28"/>
              </w:rPr>
              <w:t>Date</w:t>
            </w:r>
          </w:p>
        </w:tc>
        <w:tc>
          <w:tcPr>
            <w:tcW w:w="1650" w:type="dxa"/>
          </w:tcPr>
          <w:p w14:paraId="1F9486E2" w14:textId="77777777" w:rsidR="006B157B" w:rsidRDefault="006B157B" w:rsidP="0010681A"/>
        </w:tc>
      </w:tr>
    </w:tbl>
    <w:p w14:paraId="11B7A988" w14:textId="77777777" w:rsidR="00813363" w:rsidRDefault="00813363" w:rsidP="006B157B">
      <w:pPr>
        <w:rPr>
          <w:b/>
          <w:bCs/>
        </w:rPr>
      </w:pPr>
    </w:p>
    <w:p w14:paraId="6B016387" w14:textId="4A4D475D" w:rsidR="006B157B" w:rsidRPr="00D6210E" w:rsidRDefault="006B157B" w:rsidP="006B157B">
      <w:pPr>
        <w:rPr>
          <w:b/>
          <w:bCs/>
        </w:rPr>
      </w:pPr>
      <w:r w:rsidRPr="00D6210E">
        <w:rPr>
          <w:b/>
          <w:bCs/>
        </w:rPr>
        <w:t>Section 2</w:t>
      </w:r>
      <w:r>
        <w:rPr>
          <w:b/>
          <w:bCs/>
        </w:rPr>
        <w:t>: Access requested.</w:t>
      </w:r>
    </w:p>
    <w:p w14:paraId="2F543385" w14:textId="77777777" w:rsidR="006B157B" w:rsidRDefault="006B157B" w:rsidP="006B157B">
      <w:pPr>
        <w:pStyle w:val="ListParagraph"/>
        <w:numPr>
          <w:ilvl w:val="0"/>
          <w:numId w:val="2"/>
        </w:numPr>
      </w:pPr>
      <w:r>
        <w:t>Online appointment booking</w:t>
      </w:r>
    </w:p>
    <w:p w14:paraId="4C494A5C" w14:textId="77777777" w:rsidR="006B157B" w:rsidRDefault="006B157B" w:rsidP="006B157B">
      <w:pPr>
        <w:pStyle w:val="ListParagraph"/>
        <w:numPr>
          <w:ilvl w:val="0"/>
          <w:numId w:val="2"/>
        </w:numPr>
      </w:pPr>
      <w:r>
        <w:t>Online prescription management</w:t>
      </w:r>
    </w:p>
    <w:p w14:paraId="32B68B7B" w14:textId="77777777" w:rsidR="006B157B" w:rsidRDefault="006B157B" w:rsidP="006B157B">
      <w:pPr>
        <w:pStyle w:val="ListParagraph"/>
        <w:numPr>
          <w:ilvl w:val="0"/>
          <w:numId w:val="2"/>
        </w:numPr>
      </w:pPr>
      <w:r>
        <w:t>Access to detailed coded medical records</w:t>
      </w:r>
    </w:p>
    <w:p w14:paraId="27BFEDEC" w14:textId="77777777" w:rsidR="006B157B" w:rsidRDefault="006B157B" w:rsidP="006B157B">
      <w:pPr>
        <w:pStyle w:val="ListParagraph"/>
        <w:numPr>
          <w:ilvl w:val="0"/>
          <w:numId w:val="2"/>
        </w:numPr>
      </w:pPr>
      <w:r>
        <w:t>Access to prospective medical records (from the date the doctor has reviewed your medical records.</w:t>
      </w:r>
    </w:p>
    <w:p w14:paraId="4CCC32E1" w14:textId="13A478EE" w:rsidR="006B157B" w:rsidRPr="006B157B" w:rsidRDefault="006B157B" w:rsidP="00813363">
      <w:r w:rsidRPr="00813363">
        <w:rPr>
          <w:b/>
          <w:bCs/>
        </w:rPr>
        <w:t>Section 3: Applicant details</w:t>
      </w:r>
    </w:p>
    <w:p w14:paraId="77D12EBC" w14:textId="555C30E2" w:rsidR="006B157B" w:rsidRPr="006B157B" w:rsidRDefault="006B157B" w:rsidP="006B157B">
      <w:pPr>
        <w:rPr>
          <w:b/>
          <w:bCs/>
        </w:rPr>
      </w:pPr>
      <w:r>
        <w:t xml:space="preserve">I/we wish to have online access to the health records on </w:t>
      </w:r>
      <w:r>
        <w:rPr>
          <w:b/>
          <w:bCs/>
        </w:rPr>
        <w:t xml:space="preserve">behalf of </w:t>
      </w:r>
      <w:r>
        <w:t>the above-named patient.</w:t>
      </w:r>
    </w:p>
    <w:tbl>
      <w:tblPr>
        <w:tblStyle w:val="TableGrid"/>
        <w:tblW w:w="0" w:type="auto"/>
        <w:tblLook w:val="04A0" w:firstRow="1" w:lastRow="0" w:firstColumn="1" w:lastColumn="0" w:noHBand="0" w:noVBand="1"/>
      </w:tblPr>
      <w:tblGrid>
        <w:gridCol w:w="1413"/>
        <w:gridCol w:w="3095"/>
        <w:gridCol w:w="1441"/>
        <w:gridCol w:w="3067"/>
      </w:tblGrid>
      <w:tr w:rsidR="006B157B" w14:paraId="31473D43" w14:textId="77777777" w:rsidTr="0010681A">
        <w:trPr>
          <w:trHeight w:val="405"/>
        </w:trPr>
        <w:tc>
          <w:tcPr>
            <w:tcW w:w="1413" w:type="dxa"/>
            <w:shd w:val="clear" w:color="auto" w:fill="808080" w:themeFill="background1" w:themeFillShade="80"/>
          </w:tcPr>
          <w:p w14:paraId="2EFAE306" w14:textId="77777777" w:rsidR="006B157B" w:rsidRPr="00A455F8" w:rsidRDefault="006B157B" w:rsidP="0010681A">
            <w:pPr>
              <w:rPr>
                <w:b/>
                <w:bCs/>
                <w:color w:val="FFFFFF" w:themeColor="background1"/>
              </w:rPr>
            </w:pPr>
            <w:r>
              <w:rPr>
                <w:b/>
                <w:bCs/>
                <w:color w:val="FFFFFF" w:themeColor="background1"/>
              </w:rPr>
              <w:t>Surname</w:t>
            </w:r>
          </w:p>
        </w:tc>
        <w:tc>
          <w:tcPr>
            <w:tcW w:w="3095" w:type="dxa"/>
          </w:tcPr>
          <w:p w14:paraId="69E4396A" w14:textId="77777777" w:rsidR="006B157B" w:rsidRDefault="006B157B" w:rsidP="0010681A"/>
        </w:tc>
        <w:tc>
          <w:tcPr>
            <w:tcW w:w="1441" w:type="dxa"/>
            <w:shd w:val="clear" w:color="auto" w:fill="808080" w:themeFill="background1" w:themeFillShade="80"/>
          </w:tcPr>
          <w:p w14:paraId="737B8859" w14:textId="77777777" w:rsidR="006B157B" w:rsidRPr="00CF6676" w:rsidRDefault="006B157B" w:rsidP="0010681A">
            <w:pPr>
              <w:rPr>
                <w:b/>
                <w:bCs/>
                <w:color w:val="FFFFFF" w:themeColor="background1"/>
              </w:rPr>
            </w:pPr>
            <w:r>
              <w:rPr>
                <w:b/>
                <w:bCs/>
                <w:color w:val="FFFFFF" w:themeColor="background1"/>
              </w:rPr>
              <w:t>Surname</w:t>
            </w:r>
          </w:p>
        </w:tc>
        <w:tc>
          <w:tcPr>
            <w:tcW w:w="3067" w:type="dxa"/>
          </w:tcPr>
          <w:p w14:paraId="652AAD4D" w14:textId="77777777" w:rsidR="006B157B" w:rsidRDefault="006B157B" w:rsidP="0010681A"/>
        </w:tc>
      </w:tr>
      <w:tr w:rsidR="006B157B" w14:paraId="24BD9302" w14:textId="77777777" w:rsidTr="0010681A">
        <w:trPr>
          <w:trHeight w:val="411"/>
        </w:trPr>
        <w:tc>
          <w:tcPr>
            <w:tcW w:w="1413" w:type="dxa"/>
            <w:shd w:val="clear" w:color="auto" w:fill="808080" w:themeFill="background1" w:themeFillShade="80"/>
          </w:tcPr>
          <w:p w14:paraId="15060876" w14:textId="77777777" w:rsidR="006B157B" w:rsidRPr="00A455F8" w:rsidRDefault="006B157B" w:rsidP="0010681A">
            <w:pPr>
              <w:rPr>
                <w:b/>
                <w:bCs/>
                <w:color w:val="FFFFFF" w:themeColor="background1"/>
              </w:rPr>
            </w:pPr>
            <w:r>
              <w:rPr>
                <w:b/>
                <w:bCs/>
                <w:color w:val="FFFFFF" w:themeColor="background1"/>
              </w:rPr>
              <w:t>First Name</w:t>
            </w:r>
          </w:p>
        </w:tc>
        <w:tc>
          <w:tcPr>
            <w:tcW w:w="3095" w:type="dxa"/>
          </w:tcPr>
          <w:p w14:paraId="237F5788" w14:textId="77777777" w:rsidR="006B157B" w:rsidRDefault="006B157B" w:rsidP="0010681A"/>
        </w:tc>
        <w:tc>
          <w:tcPr>
            <w:tcW w:w="1441" w:type="dxa"/>
            <w:shd w:val="clear" w:color="auto" w:fill="808080" w:themeFill="background1" w:themeFillShade="80"/>
          </w:tcPr>
          <w:p w14:paraId="674DCCE1" w14:textId="77777777" w:rsidR="006B157B" w:rsidRPr="00CF6676" w:rsidRDefault="006B157B" w:rsidP="0010681A">
            <w:pPr>
              <w:rPr>
                <w:b/>
                <w:bCs/>
                <w:color w:val="FFFFFF" w:themeColor="background1"/>
              </w:rPr>
            </w:pPr>
            <w:r>
              <w:rPr>
                <w:b/>
                <w:bCs/>
                <w:color w:val="FFFFFF" w:themeColor="background1"/>
              </w:rPr>
              <w:t>First name</w:t>
            </w:r>
          </w:p>
        </w:tc>
        <w:tc>
          <w:tcPr>
            <w:tcW w:w="3067" w:type="dxa"/>
          </w:tcPr>
          <w:p w14:paraId="2EB9B0BA" w14:textId="77777777" w:rsidR="006B157B" w:rsidRDefault="006B157B" w:rsidP="0010681A"/>
        </w:tc>
      </w:tr>
      <w:tr w:rsidR="006B157B" w14:paraId="6848C22F" w14:textId="77777777" w:rsidTr="0010681A">
        <w:trPr>
          <w:trHeight w:val="417"/>
        </w:trPr>
        <w:tc>
          <w:tcPr>
            <w:tcW w:w="1413" w:type="dxa"/>
            <w:shd w:val="clear" w:color="auto" w:fill="808080" w:themeFill="background1" w:themeFillShade="80"/>
          </w:tcPr>
          <w:p w14:paraId="17BD797D" w14:textId="77777777" w:rsidR="006B157B" w:rsidRPr="00A455F8" w:rsidRDefault="006B157B" w:rsidP="0010681A">
            <w:pPr>
              <w:rPr>
                <w:b/>
                <w:bCs/>
                <w:color w:val="FFFFFF" w:themeColor="background1"/>
              </w:rPr>
            </w:pPr>
            <w:r>
              <w:rPr>
                <w:b/>
                <w:bCs/>
                <w:color w:val="FFFFFF" w:themeColor="background1"/>
              </w:rPr>
              <w:t>Date of birth</w:t>
            </w:r>
          </w:p>
        </w:tc>
        <w:tc>
          <w:tcPr>
            <w:tcW w:w="3095" w:type="dxa"/>
          </w:tcPr>
          <w:p w14:paraId="5AEA6801" w14:textId="77777777" w:rsidR="006B157B" w:rsidRDefault="006B157B" w:rsidP="0010681A"/>
        </w:tc>
        <w:tc>
          <w:tcPr>
            <w:tcW w:w="1441" w:type="dxa"/>
            <w:shd w:val="clear" w:color="auto" w:fill="808080" w:themeFill="background1" w:themeFillShade="80"/>
          </w:tcPr>
          <w:p w14:paraId="6DA4E605" w14:textId="77777777" w:rsidR="006B157B" w:rsidRPr="00CF6676" w:rsidRDefault="006B157B" w:rsidP="0010681A">
            <w:pPr>
              <w:rPr>
                <w:b/>
                <w:bCs/>
                <w:color w:val="FFFFFF" w:themeColor="background1"/>
              </w:rPr>
            </w:pPr>
            <w:r>
              <w:rPr>
                <w:b/>
                <w:bCs/>
                <w:color w:val="FFFFFF" w:themeColor="background1"/>
              </w:rPr>
              <w:t>Date of birth</w:t>
            </w:r>
          </w:p>
        </w:tc>
        <w:tc>
          <w:tcPr>
            <w:tcW w:w="3067" w:type="dxa"/>
          </w:tcPr>
          <w:p w14:paraId="6A195117" w14:textId="77777777" w:rsidR="006B157B" w:rsidRDefault="006B157B" w:rsidP="0010681A"/>
        </w:tc>
      </w:tr>
      <w:tr w:rsidR="006B157B" w14:paraId="529B7D11" w14:textId="77777777" w:rsidTr="006B157B">
        <w:trPr>
          <w:trHeight w:val="954"/>
        </w:trPr>
        <w:tc>
          <w:tcPr>
            <w:tcW w:w="1413" w:type="dxa"/>
            <w:shd w:val="clear" w:color="auto" w:fill="808080" w:themeFill="background1" w:themeFillShade="80"/>
          </w:tcPr>
          <w:p w14:paraId="4A4E7551" w14:textId="77777777" w:rsidR="006B157B" w:rsidRPr="00CF6676" w:rsidRDefault="006B157B" w:rsidP="0010681A">
            <w:pPr>
              <w:rPr>
                <w:b/>
                <w:bCs/>
                <w:color w:val="FFFFFF" w:themeColor="background1"/>
              </w:rPr>
            </w:pPr>
            <w:r>
              <w:rPr>
                <w:b/>
                <w:bCs/>
                <w:color w:val="FFFFFF" w:themeColor="background1"/>
              </w:rPr>
              <w:t>Address</w:t>
            </w:r>
          </w:p>
        </w:tc>
        <w:tc>
          <w:tcPr>
            <w:tcW w:w="3095" w:type="dxa"/>
          </w:tcPr>
          <w:p w14:paraId="3EF78203" w14:textId="77777777" w:rsidR="006B157B" w:rsidRDefault="006B157B" w:rsidP="0010681A"/>
        </w:tc>
        <w:tc>
          <w:tcPr>
            <w:tcW w:w="1441" w:type="dxa"/>
            <w:shd w:val="clear" w:color="auto" w:fill="808080" w:themeFill="background1" w:themeFillShade="80"/>
          </w:tcPr>
          <w:p w14:paraId="384381E9" w14:textId="77777777" w:rsidR="006B157B" w:rsidRPr="00CF6676" w:rsidRDefault="006B157B" w:rsidP="0010681A">
            <w:pPr>
              <w:rPr>
                <w:b/>
                <w:bCs/>
                <w:color w:val="FFFFFF" w:themeColor="background1"/>
              </w:rPr>
            </w:pPr>
            <w:r>
              <w:rPr>
                <w:b/>
                <w:bCs/>
                <w:color w:val="FFFFFF" w:themeColor="background1"/>
              </w:rPr>
              <w:t>Address</w:t>
            </w:r>
          </w:p>
        </w:tc>
        <w:tc>
          <w:tcPr>
            <w:tcW w:w="3067" w:type="dxa"/>
          </w:tcPr>
          <w:p w14:paraId="10DB92CD" w14:textId="77777777" w:rsidR="006B157B" w:rsidRDefault="006B157B" w:rsidP="0010681A"/>
        </w:tc>
      </w:tr>
      <w:tr w:rsidR="006B157B" w14:paraId="18B25C17" w14:textId="77777777" w:rsidTr="0010681A">
        <w:trPr>
          <w:trHeight w:val="417"/>
        </w:trPr>
        <w:tc>
          <w:tcPr>
            <w:tcW w:w="1413" w:type="dxa"/>
            <w:shd w:val="clear" w:color="auto" w:fill="808080" w:themeFill="background1" w:themeFillShade="80"/>
          </w:tcPr>
          <w:p w14:paraId="24C94BA7" w14:textId="77777777" w:rsidR="006B157B" w:rsidRPr="00CF6676" w:rsidRDefault="006B157B" w:rsidP="0010681A">
            <w:pPr>
              <w:rPr>
                <w:b/>
                <w:bCs/>
                <w:color w:val="FFFFFF" w:themeColor="background1"/>
              </w:rPr>
            </w:pPr>
            <w:r>
              <w:rPr>
                <w:b/>
                <w:bCs/>
                <w:color w:val="FFFFFF" w:themeColor="background1"/>
              </w:rPr>
              <w:t>Email</w:t>
            </w:r>
          </w:p>
        </w:tc>
        <w:tc>
          <w:tcPr>
            <w:tcW w:w="3095" w:type="dxa"/>
          </w:tcPr>
          <w:p w14:paraId="59680308" w14:textId="77777777" w:rsidR="006B157B" w:rsidRDefault="006B157B" w:rsidP="0010681A"/>
        </w:tc>
        <w:tc>
          <w:tcPr>
            <w:tcW w:w="1441" w:type="dxa"/>
            <w:shd w:val="clear" w:color="auto" w:fill="808080" w:themeFill="background1" w:themeFillShade="80"/>
          </w:tcPr>
          <w:p w14:paraId="0649410C" w14:textId="77777777" w:rsidR="006B157B" w:rsidRPr="00CF6676" w:rsidRDefault="006B157B" w:rsidP="0010681A">
            <w:pPr>
              <w:rPr>
                <w:b/>
                <w:bCs/>
                <w:color w:val="FFFFFF" w:themeColor="background1"/>
              </w:rPr>
            </w:pPr>
            <w:r>
              <w:rPr>
                <w:b/>
                <w:bCs/>
                <w:color w:val="FFFFFF" w:themeColor="background1"/>
              </w:rPr>
              <w:t>Email</w:t>
            </w:r>
          </w:p>
        </w:tc>
        <w:tc>
          <w:tcPr>
            <w:tcW w:w="3067" w:type="dxa"/>
          </w:tcPr>
          <w:p w14:paraId="4351157E" w14:textId="77777777" w:rsidR="006B157B" w:rsidRDefault="006B157B" w:rsidP="0010681A"/>
        </w:tc>
      </w:tr>
      <w:tr w:rsidR="006B157B" w14:paraId="0B692A03" w14:textId="77777777" w:rsidTr="0010681A">
        <w:trPr>
          <w:trHeight w:val="409"/>
        </w:trPr>
        <w:tc>
          <w:tcPr>
            <w:tcW w:w="1413" w:type="dxa"/>
            <w:shd w:val="clear" w:color="auto" w:fill="808080" w:themeFill="background1" w:themeFillShade="80"/>
          </w:tcPr>
          <w:p w14:paraId="0D83A59E" w14:textId="77777777" w:rsidR="006B157B" w:rsidRPr="00CF6676" w:rsidRDefault="006B157B" w:rsidP="0010681A">
            <w:pPr>
              <w:rPr>
                <w:b/>
                <w:bCs/>
                <w:color w:val="FFFFFF" w:themeColor="background1"/>
              </w:rPr>
            </w:pPr>
            <w:r>
              <w:rPr>
                <w:b/>
                <w:bCs/>
                <w:color w:val="FFFFFF" w:themeColor="background1"/>
              </w:rPr>
              <w:t>Telephone</w:t>
            </w:r>
          </w:p>
        </w:tc>
        <w:tc>
          <w:tcPr>
            <w:tcW w:w="3095" w:type="dxa"/>
          </w:tcPr>
          <w:p w14:paraId="0E7547E9" w14:textId="77777777" w:rsidR="006B157B" w:rsidRDefault="006B157B" w:rsidP="0010681A"/>
        </w:tc>
        <w:tc>
          <w:tcPr>
            <w:tcW w:w="1441" w:type="dxa"/>
            <w:shd w:val="clear" w:color="auto" w:fill="808080" w:themeFill="background1" w:themeFillShade="80"/>
          </w:tcPr>
          <w:p w14:paraId="4454813F" w14:textId="77777777" w:rsidR="006B157B" w:rsidRPr="00CF6676" w:rsidRDefault="006B157B" w:rsidP="0010681A">
            <w:pPr>
              <w:rPr>
                <w:b/>
                <w:bCs/>
                <w:color w:val="FFFFFF" w:themeColor="background1"/>
              </w:rPr>
            </w:pPr>
            <w:r>
              <w:rPr>
                <w:b/>
                <w:bCs/>
                <w:color w:val="FFFFFF" w:themeColor="background1"/>
              </w:rPr>
              <w:t>Telephone</w:t>
            </w:r>
          </w:p>
        </w:tc>
        <w:tc>
          <w:tcPr>
            <w:tcW w:w="3067" w:type="dxa"/>
          </w:tcPr>
          <w:p w14:paraId="78EF324A" w14:textId="77777777" w:rsidR="006B157B" w:rsidRDefault="006B157B" w:rsidP="0010681A"/>
        </w:tc>
      </w:tr>
    </w:tbl>
    <w:p w14:paraId="01E10234" w14:textId="77777777" w:rsidR="006B157B" w:rsidRDefault="006B157B" w:rsidP="006B157B">
      <w:pPr>
        <w:rPr>
          <w:b/>
          <w:bCs/>
        </w:rPr>
      </w:pPr>
      <w:r>
        <w:rPr>
          <w:b/>
          <w:bCs/>
        </w:rPr>
        <w:lastRenderedPageBreak/>
        <w:t>Section 4: Reason for access</w:t>
      </w:r>
    </w:p>
    <w:p w14:paraId="301E3632" w14:textId="77777777" w:rsidR="006B157B" w:rsidRDefault="006B157B" w:rsidP="006B157B">
      <w:pPr>
        <w:pStyle w:val="ListParagraph"/>
        <w:numPr>
          <w:ilvl w:val="0"/>
          <w:numId w:val="3"/>
        </w:numPr>
      </w:pPr>
      <w:r>
        <w:t xml:space="preserve">I have been asked to act by the patient who has capacity. </w:t>
      </w:r>
    </w:p>
    <w:p w14:paraId="1211E394" w14:textId="77777777" w:rsidR="006B157B" w:rsidRDefault="006B157B" w:rsidP="006B157B">
      <w:pPr>
        <w:pStyle w:val="ListParagraph"/>
        <w:numPr>
          <w:ilvl w:val="0"/>
          <w:numId w:val="3"/>
        </w:numPr>
      </w:pPr>
      <w:r>
        <w:t>Patient is under 18 and I have full parental responsibility for the patient, who has consented to my making this request (13-18yrs)/or is incapable of understanding the request (delete as appropriate)</w:t>
      </w:r>
    </w:p>
    <w:p w14:paraId="53544CDA" w14:textId="77777777" w:rsidR="006B157B" w:rsidRDefault="006B157B" w:rsidP="006B157B">
      <w:pPr>
        <w:pStyle w:val="ListParagraph"/>
        <w:numPr>
          <w:ilvl w:val="0"/>
          <w:numId w:val="3"/>
        </w:numPr>
      </w:pPr>
      <w:r>
        <w:t xml:space="preserve">I/we have been appointed by the Court to manage the patient’s affairs and attach certified copy of the court order appointing me to do so. </w:t>
      </w:r>
    </w:p>
    <w:p w14:paraId="641527DA" w14:textId="77777777" w:rsidR="006B157B" w:rsidRDefault="006B157B" w:rsidP="006B157B">
      <w:pPr>
        <w:pStyle w:val="ListParagraph"/>
        <w:numPr>
          <w:ilvl w:val="0"/>
          <w:numId w:val="3"/>
        </w:numPr>
      </w:pPr>
      <w:r>
        <w:t xml:space="preserve">I am/we are acting </w:t>
      </w:r>
      <w:r>
        <w:rPr>
          <w:i/>
          <w:iCs/>
        </w:rPr>
        <w:t xml:space="preserve">in loco parentis </w:t>
      </w:r>
      <w:r>
        <w:t>and the patient is incapable of understanding the request.</w:t>
      </w:r>
    </w:p>
    <w:p w14:paraId="1AA6BC2D" w14:textId="77777777" w:rsidR="006B157B" w:rsidRDefault="006B157B" w:rsidP="006B157B">
      <w:pPr>
        <w:pStyle w:val="ListParagraph"/>
        <w:numPr>
          <w:ilvl w:val="0"/>
          <w:numId w:val="3"/>
        </w:numPr>
      </w:pPr>
      <w:r>
        <w:t>I am/we are the deceased person’s personal representative and attach confirmation of my/our appointment (grant of probate/letters of administration)</w:t>
      </w:r>
    </w:p>
    <w:p w14:paraId="098DC5FF" w14:textId="77777777" w:rsidR="006B157B" w:rsidRDefault="006B157B" w:rsidP="006B157B">
      <w:pPr>
        <w:pStyle w:val="ListParagraph"/>
        <w:numPr>
          <w:ilvl w:val="0"/>
          <w:numId w:val="3"/>
        </w:numPr>
      </w:pPr>
      <w:r>
        <w:t xml:space="preserve">I/we have written and witnessed consent from the deceased person’s personal representative and attach proof of appointment. </w:t>
      </w:r>
    </w:p>
    <w:p w14:paraId="11F0F96F" w14:textId="65DE47C6" w:rsidR="006B157B" w:rsidRDefault="006B157B" w:rsidP="006B157B">
      <w:pPr>
        <w:pStyle w:val="ListParagraph"/>
        <w:numPr>
          <w:ilvl w:val="0"/>
          <w:numId w:val="3"/>
        </w:numPr>
      </w:pPr>
      <w:r>
        <w:t xml:space="preserve">I/we have a claim arising from the person death. </w:t>
      </w:r>
    </w:p>
    <w:p w14:paraId="2EAB74A0" w14:textId="77777777" w:rsidR="006B157B" w:rsidRDefault="006B157B" w:rsidP="006B157B">
      <w:pPr>
        <w:rPr>
          <w:b/>
          <w:bCs/>
        </w:rPr>
      </w:pPr>
      <w:r>
        <w:rPr>
          <w:b/>
          <w:bCs/>
        </w:rPr>
        <w:t>Section 5: Proxy declaration</w:t>
      </w:r>
    </w:p>
    <w:p w14:paraId="02A5EED4" w14:textId="77777777" w:rsidR="006B157B" w:rsidRDefault="006B157B" w:rsidP="006B157B">
      <w:r>
        <w:t>I/we wish to access the medical records of the above patient and I/we understand and agree with each statement (please tick)</w:t>
      </w:r>
    </w:p>
    <w:p w14:paraId="32C7E02E" w14:textId="77777777" w:rsidR="006B157B" w:rsidRDefault="006B157B" w:rsidP="006B157B">
      <w:pPr>
        <w:pStyle w:val="ListParagraph"/>
        <w:numPr>
          <w:ilvl w:val="0"/>
          <w:numId w:val="4"/>
        </w:numPr>
      </w:pPr>
      <w:r>
        <w:t xml:space="preserve">I/we have read and understood the information leaflet provided by the organisation and agree that I/we will treat the patient information as confidential. </w:t>
      </w:r>
    </w:p>
    <w:p w14:paraId="38F02226" w14:textId="77777777" w:rsidR="006B157B" w:rsidRDefault="006B157B" w:rsidP="006B157B">
      <w:pPr>
        <w:pStyle w:val="ListParagraph"/>
        <w:numPr>
          <w:ilvl w:val="0"/>
          <w:numId w:val="4"/>
        </w:numPr>
      </w:pPr>
      <w:r>
        <w:t xml:space="preserve">I/we will be responsible for the security of the information we see or download. </w:t>
      </w:r>
    </w:p>
    <w:p w14:paraId="6F5AE9B0" w14:textId="77777777" w:rsidR="006B157B" w:rsidRDefault="006B157B" w:rsidP="006B157B">
      <w:pPr>
        <w:pStyle w:val="ListParagraph"/>
        <w:numPr>
          <w:ilvl w:val="0"/>
          <w:numId w:val="4"/>
        </w:numPr>
      </w:pPr>
      <w:r>
        <w:t xml:space="preserve">I/we will contact the practice as soon as possible if I/we suspect that the account has been accessed by someone without consent. </w:t>
      </w:r>
    </w:p>
    <w:p w14:paraId="0DC3F5A2" w14:textId="77777777" w:rsidR="006B157B" w:rsidRDefault="006B157B" w:rsidP="006B157B">
      <w:pPr>
        <w:pStyle w:val="ListParagraph"/>
        <w:numPr>
          <w:ilvl w:val="0"/>
          <w:numId w:val="4"/>
        </w:numPr>
      </w:pPr>
      <w:r>
        <w:t>If I/we see information in the record that is not about the patient or is inaccurate, I/we will contact the organisation as soon as possible. I/we will treat any information which is not about the patient as being strictly confidential.</w:t>
      </w:r>
    </w:p>
    <w:tbl>
      <w:tblPr>
        <w:tblStyle w:val="TableGrid"/>
        <w:tblW w:w="0" w:type="auto"/>
        <w:tblLook w:val="04A0" w:firstRow="1" w:lastRow="0" w:firstColumn="1" w:lastColumn="0" w:noHBand="0" w:noVBand="1"/>
      </w:tblPr>
      <w:tblGrid>
        <w:gridCol w:w="2547"/>
        <w:gridCol w:w="3685"/>
        <w:gridCol w:w="1134"/>
        <w:gridCol w:w="1650"/>
      </w:tblGrid>
      <w:tr w:rsidR="006B157B" w14:paraId="27630DB4" w14:textId="77777777" w:rsidTr="00813363">
        <w:trPr>
          <w:trHeight w:val="532"/>
        </w:trPr>
        <w:tc>
          <w:tcPr>
            <w:tcW w:w="2547" w:type="dxa"/>
            <w:shd w:val="clear" w:color="auto" w:fill="808080" w:themeFill="background1" w:themeFillShade="80"/>
            <w:vAlign w:val="center"/>
          </w:tcPr>
          <w:p w14:paraId="31B30286" w14:textId="77777777" w:rsidR="006B157B" w:rsidRPr="008C1CDA" w:rsidRDefault="006B157B" w:rsidP="0010681A">
            <w:pPr>
              <w:jc w:val="center"/>
              <w:rPr>
                <w:b/>
                <w:bCs/>
                <w:sz w:val="28"/>
                <w:szCs w:val="28"/>
              </w:rPr>
            </w:pPr>
            <w:bookmarkStart w:id="0" w:name="_Hlk155193233"/>
            <w:r>
              <w:rPr>
                <w:b/>
                <w:bCs/>
                <w:color w:val="FFFFFF" w:themeColor="background1"/>
                <w:sz w:val="28"/>
                <w:szCs w:val="28"/>
              </w:rPr>
              <w:t>Applicant</w:t>
            </w:r>
            <w:r w:rsidRPr="008C1CDA">
              <w:rPr>
                <w:b/>
                <w:bCs/>
                <w:color w:val="FFFFFF" w:themeColor="background1"/>
                <w:sz w:val="28"/>
                <w:szCs w:val="28"/>
              </w:rPr>
              <w:t xml:space="preserve"> Signature</w:t>
            </w:r>
          </w:p>
        </w:tc>
        <w:tc>
          <w:tcPr>
            <w:tcW w:w="3685" w:type="dxa"/>
          </w:tcPr>
          <w:p w14:paraId="3B748AC6" w14:textId="77777777" w:rsidR="006B157B" w:rsidRDefault="006B157B" w:rsidP="0010681A"/>
        </w:tc>
        <w:tc>
          <w:tcPr>
            <w:tcW w:w="1134" w:type="dxa"/>
            <w:shd w:val="clear" w:color="auto" w:fill="808080" w:themeFill="background1" w:themeFillShade="80"/>
            <w:vAlign w:val="center"/>
          </w:tcPr>
          <w:p w14:paraId="00FC9B56" w14:textId="77777777" w:rsidR="006B157B" w:rsidRPr="008C1CDA" w:rsidRDefault="006B157B" w:rsidP="0010681A">
            <w:pPr>
              <w:jc w:val="center"/>
              <w:rPr>
                <w:b/>
                <w:bCs/>
                <w:sz w:val="28"/>
                <w:szCs w:val="28"/>
              </w:rPr>
            </w:pPr>
            <w:r w:rsidRPr="008C1CDA">
              <w:rPr>
                <w:b/>
                <w:bCs/>
                <w:color w:val="FFFFFF" w:themeColor="background1"/>
                <w:sz w:val="28"/>
                <w:szCs w:val="28"/>
              </w:rPr>
              <w:t>Date</w:t>
            </w:r>
          </w:p>
        </w:tc>
        <w:tc>
          <w:tcPr>
            <w:tcW w:w="1650" w:type="dxa"/>
          </w:tcPr>
          <w:p w14:paraId="75DFD7B4" w14:textId="77777777" w:rsidR="006B157B" w:rsidRDefault="006B157B" w:rsidP="0010681A"/>
        </w:tc>
      </w:tr>
      <w:bookmarkEnd w:id="0"/>
      <w:tr w:rsidR="006B157B" w14:paraId="2D280087" w14:textId="77777777" w:rsidTr="00813363">
        <w:trPr>
          <w:trHeight w:val="501"/>
        </w:trPr>
        <w:tc>
          <w:tcPr>
            <w:tcW w:w="2547" w:type="dxa"/>
            <w:shd w:val="clear" w:color="auto" w:fill="808080" w:themeFill="background1" w:themeFillShade="80"/>
            <w:vAlign w:val="center"/>
          </w:tcPr>
          <w:p w14:paraId="1E117468" w14:textId="77777777" w:rsidR="006B157B" w:rsidRPr="008C1CDA" w:rsidRDefault="006B157B" w:rsidP="0010681A">
            <w:pPr>
              <w:jc w:val="center"/>
              <w:rPr>
                <w:b/>
                <w:bCs/>
                <w:sz w:val="28"/>
                <w:szCs w:val="28"/>
              </w:rPr>
            </w:pPr>
            <w:r>
              <w:rPr>
                <w:b/>
                <w:bCs/>
                <w:color w:val="FFFFFF" w:themeColor="background1"/>
                <w:sz w:val="28"/>
                <w:szCs w:val="28"/>
              </w:rPr>
              <w:t>Applicant</w:t>
            </w:r>
            <w:r w:rsidRPr="008C1CDA">
              <w:rPr>
                <w:b/>
                <w:bCs/>
                <w:color w:val="FFFFFF" w:themeColor="background1"/>
                <w:sz w:val="28"/>
                <w:szCs w:val="28"/>
              </w:rPr>
              <w:t xml:space="preserve"> Signature</w:t>
            </w:r>
          </w:p>
        </w:tc>
        <w:tc>
          <w:tcPr>
            <w:tcW w:w="3685" w:type="dxa"/>
          </w:tcPr>
          <w:p w14:paraId="1EAB6E3C" w14:textId="77777777" w:rsidR="006B157B" w:rsidRDefault="006B157B" w:rsidP="0010681A"/>
        </w:tc>
        <w:tc>
          <w:tcPr>
            <w:tcW w:w="1134" w:type="dxa"/>
            <w:shd w:val="clear" w:color="auto" w:fill="808080" w:themeFill="background1" w:themeFillShade="80"/>
            <w:vAlign w:val="center"/>
          </w:tcPr>
          <w:p w14:paraId="31B0ACF8" w14:textId="77777777" w:rsidR="006B157B" w:rsidRPr="008C1CDA" w:rsidRDefault="006B157B" w:rsidP="0010681A">
            <w:pPr>
              <w:jc w:val="center"/>
              <w:rPr>
                <w:b/>
                <w:bCs/>
                <w:sz w:val="28"/>
                <w:szCs w:val="28"/>
              </w:rPr>
            </w:pPr>
            <w:r w:rsidRPr="008C1CDA">
              <w:rPr>
                <w:b/>
                <w:bCs/>
                <w:color w:val="FFFFFF" w:themeColor="background1"/>
                <w:sz w:val="28"/>
                <w:szCs w:val="28"/>
              </w:rPr>
              <w:t>Date</w:t>
            </w:r>
          </w:p>
        </w:tc>
        <w:tc>
          <w:tcPr>
            <w:tcW w:w="1650" w:type="dxa"/>
          </w:tcPr>
          <w:p w14:paraId="61E87045" w14:textId="77777777" w:rsidR="006B157B" w:rsidRDefault="006B157B" w:rsidP="0010681A"/>
        </w:tc>
      </w:tr>
    </w:tbl>
    <w:p w14:paraId="23E4CCAF" w14:textId="77777777" w:rsidR="008A7134" w:rsidRDefault="008A7134" w:rsidP="008A7134">
      <w:pPr>
        <w:autoSpaceDE w:val="0"/>
        <w:autoSpaceDN w:val="0"/>
        <w:adjustRightInd w:val="0"/>
        <w:rPr>
          <w:rFonts w:cstheme="minorHAnsi"/>
          <w:b/>
          <w:bCs/>
          <w:lang w:eastAsia="en-GB"/>
        </w:rPr>
      </w:pPr>
    </w:p>
    <w:p w14:paraId="562AD602" w14:textId="58A0979A" w:rsidR="008A7134" w:rsidRPr="008A7134" w:rsidRDefault="008A7134" w:rsidP="008A7134">
      <w:pPr>
        <w:autoSpaceDE w:val="0"/>
        <w:autoSpaceDN w:val="0"/>
        <w:adjustRightInd w:val="0"/>
        <w:rPr>
          <w:rFonts w:cstheme="minorHAnsi"/>
          <w:b/>
          <w:bCs/>
          <w:lang w:eastAsia="en-GB"/>
        </w:rPr>
      </w:pPr>
      <w:r w:rsidRPr="008A7134">
        <w:rPr>
          <w:rFonts w:cstheme="minorHAnsi"/>
          <w:b/>
          <w:bCs/>
          <w:lang w:eastAsia="en-GB"/>
        </w:rPr>
        <w:t>Section 7: Proof of identity</w:t>
      </w:r>
    </w:p>
    <w:p w14:paraId="00F386E7" w14:textId="77777777" w:rsidR="008A7134" w:rsidRDefault="008A7134" w:rsidP="008A7134">
      <w:pPr>
        <w:pStyle w:val="NoSpacing"/>
        <w:rPr>
          <w:rStyle w:val="Hyperlink"/>
          <w:rFonts w:cstheme="minorHAnsi"/>
          <w:color w:val="auto"/>
          <w:u w:val="none"/>
        </w:rPr>
      </w:pPr>
      <w:r w:rsidRPr="008A7134">
        <w:rPr>
          <w:rStyle w:val="Hyperlink"/>
          <w:rFonts w:cstheme="minorHAnsi"/>
          <w:color w:val="auto"/>
          <w:u w:val="none"/>
        </w:rPr>
        <w:t xml:space="preserve">Under the Data Protection Act 2018, you do not have to give a reason for applying for access to your own health records. </w:t>
      </w:r>
      <w:r w:rsidRPr="008A7134">
        <w:rPr>
          <w:rStyle w:val="Hyperlink"/>
          <w:rFonts w:cstheme="minorHAnsi"/>
          <w:bCs/>
          <w:color w:val="auto"/>
          <w:u w:val="none"/>
        </w:rPr>
        <w:t>However,</w:t>
      </w:r>
      <w:r w:rsidRPr="008A7134">
        <w:rPr>
          <w:rStyle w:val="Hyperlink"/>
          <w:rFonts w:cstheme="minorHAnsi"/>
          <w:b/>
          <w:color w:val="auto"/>
          <w:u w:val="none"/>
        </w:rPr>
        <w:t xml:space="preserve"> </w:t>
      </w:r>
      <w:r w:rsidRPr="008A7134">
        <w:rPr>
          <w:rStyle w:val="Hyperlink"/>
          <w:rFonts w:cstheme="minorHAnsi"/>
          <w:color w:val="auto"/>
          <w:u w:val="none"/>
        </w:rPr>
        <w:t>all applicants will be asked to provide two forms of identification, one of which must be photographic identification before access can be set up.</w:t>
      </w:r>
    </w:p>
    <w:p w14:paraId="02D56159" w14:textId="002AB1CC" w:rsidR="008A7134" w:rsidRPr="008A7134" w:rsidRDefault="008A7134" w:rsidP="008A7134">
      <w:pPr>
        <w:pStyle w:val="NoSpacing"/>
      </w:pPr>
      <w:r w:rsidRPr="008A7134">
        <w:rPr>
          <w:rStyle w:val="Hyperlink"/>
          <w:rFonts w:cstheme="minorHAnsi"/>
          <w:color w:val="auto"/>
          <w:u w:val="none"/>
        </w:rPr>
        <w:t xml:space="preserve">Please speak to reception if you are unable to provide this. </w:t>
      </w:r>
    </w:p>
    <w:p w14:paraId="034978FD" w14:textId="74CF87FB" w:rsidR="008A7134" w:rsidRPr="008A7134" w:rsidRDefault="008A7134" w:rsidP="008A7134">
      <w:pPr>
        <w:pStyle w:val="NoSpacing"/>
        <w:rPr>
          <w:rStyle w:val="Hyperlink"/>
          <w:rFonts w:cstheme="minorHAnsi"/>
          <w:b/>
          <w:color w:val="auto"/>
          <w:u w:val="none"/>
          <w:lang w:eastAsia="en-GB"/>
        </w:rPr>
      </w:pPr>
      <w:r w:rsidRPr="008A7134">
        <w:rPr>
          <w:b/>
          <w:lang w:eastAsia="en-GB"/>
        </w:rPr>
        <w:t>ADDITIONAL NOTES:</w:t>
      </w:r>
      <w:r>
        <w:rPr>
          <w:b/>
          <w:lang w:eastAsia="en-GB"/>
        </w:rPr>
        <w:t xml:space="preserve"> </w:t>
      </w:r>
      <w:r w:rsidRPr="008A7134">
        <w:rPr>
          <w:lang w:eastAsia="en-GB"/>
        </w:rPr>
        <w:t>Before returning this form, please ensure that you have:</w:t>
      </w:r>
    </w:p>
    <w:p w14:paraId="34B32713" w14:textId="139FF064" w:rsidR="008A7134" w:rsidRPr="008A7134" w:rsidRDefault="008A7134" w:rsidP="008A7134">
      <w:pPr>
        <w:pStyle w:val="NoSpacing"/>
        <w:rPr>
          <w:rStyle w:val="Hyperlink"/>
          <w:rFonts w:eastAsiaTheme="majorEastAsia" w:cstheme="minorHAnsi"/>
          <w:b/>
          <w:color w:val="auto"/>
          <w:u w:val="none"/>
        </w:rPr>
      </w:pPr>
      <w:r w:rsidRPr="008A7134">
        <w:rPr>
          <w:rStyle w:val="Hyperlink"/>
          <w:rFonts w:eastAsiaTheme="majorEastAsia" w:cstheme="minorHAnsi"/>
          <w:color w:val="auto"/>
          <w:u w:val="none"/>
        </w:rPr>
        <w:t xml:space="preserve">Signed and dated the </w:t>
      </w:r>
      <w:r w:rsidR="00813363" w:rsidRPr="008A7134">
        <w:rPr>
          <w:rStyle w:val="Hyperlink"/>
          <w:rFonts w:eastAsiaTheme="majorEastAsia" w:cstheme="minorHAnsi"/>
          <w:color w:val="auto"/>
          <w:u w:val="none"/>
        </w:rPr>
        <w:t>form.</w:t>
      </w:r>
    </w:p>
    <w:p w14:paraId="57EEE157" w14:textId="6B05B08F" w:rsidR="008A7134" w:rsidRPr="008A7134" w:rsidRDefault="008A7134" w:rsidP="008A7134">
      <w:pPr>
        <w:pStyle w:val="NoSpacing"/>
        <w:rPr>
          <w:rStyle w:val="Hyperlink"/>
          <w:rFonts w:eastAsiaTheme="majorEastAsia" w:cstheme="minorHAnsi"/>
          <w:b/>
          <w:color w:val="auto"/>
          <w:u w:val="none"/>
        </w:rPr>
      </w:pPr>
      <w:proofErr w:type="gramStart"/>
      <w:r w:rsidRPr="008A7134">
        <w:rPr>
          <w:rStyle w:val="Hyperlink"/>
          <w:rFonts w:eastAsiaTheme="majorEastAsia" w:cstheme="minorHAnsi"/>
          <w:color w:val="auto"/>
          <w:u w:val="none"/>
        </w:rPr>
        <w:t>Are able to</w:t>
      </w:r>
      <w:proofErr w:type="gramEnd"/>
      <w:r w:rsidRPr="008A7134">
        <w:rPr>
          <w:rStyle w:val="Hyperlink"/>
          <w:rFonts w:eastAsiaTheme="majorEastAsia" w:cstheme="minorHAnsi"/>
          <w:color w:val="auto"/>
          <w:u w:val="none"/>
        </w:rPr>
        <w:t xml:space="preserve"> provide proof of your </w:t>
      </w:r>
      <w:r w:rsidR="00813363" w:rsidRPr="008A7134">
        <w:rPr>
          <w:rStyle w:val="Hyperlink"/>
          <w:rFonts w:eastAsiaTheme="majorEastAsia" w:cstheme="minorHAnsi"/>
          <w:color w:val="auto"/>
          <w:u w:val="none"/>
        </w:rPr>
        <w:t>identity.</w:t>
      </w:r>
      <w:r w:rsidRPr="008A7134">
        <w:rPr>
          <w:rStyle w:val="Hyperlink"/>
          <w:rFonts w:eastAsiaTheme="majorEastAsia" w:cstheme="minorHAnsi"/>
          <w:color w:val="auto"/>
          <w:u w:val="none"/>
        </w:rPr>
        <w:t xml:space="preserve"> </w:t>
      </w:r>
    </w:p>
    <w:p w14:paraId="117E401B" w14:textId="716C7D6D" w:rsidR="008A7134" w:rsidRPr="008A7134" w:rsidRDefault="008A7134" w:rsidP="008A7134">
      <w:pPr>
        <w:pStyle w:val="NoSpacing"/>
        <w:rPr>
          <w:rStyle w:val="Hyperlink"/>
          <w:rFonts w:eastAsiaTheme="majorEastAsia" w:cstheme="minorHAnsi"/>
          <w:b/>
          <w:color w:val="auto"/>
          <w:u w:val="none"/>
        </w:rPr>
      </w:pPr>
      <w:r w:rsidRPr="008A7134">
        <w:rPr>
          <w:rStyle w:val="Hyperlink"/>
          <w:rFonts w:eastAsiaTheme="majorEastAsia" w:cstheme="minorHAnsi"/>
          <w:color w:val="auto"/>
          <w:u w:val="none"/>
        </w:rPr>
        <w:t>Enclosed documentation to support your request (if applicable)</w:t>
      </w:r>
    </w:p>
    <w:p w14:paraId="02F227A2" w14:textId="360DE155" w:rsidR="006B157B" w:rsidRDefault="008A7134" w:rsidP="00813363">
      <w:pPr>
        <w:pStyle w:val="NoSpacing"/>
        <w:rPr>
          <w:rStyle w:val="Hyperlink"/>
          <w:rFonts w:eastAsiaTheme="majorEastAsia" w:cstheme="minorHAnsi"/>
          <w:color w:val="auto"/>
          <w:u w:val="none"/>
        </w:rPr>
      </w:pPr>
      <w:r w:rsidRPr="008A7134">
        <w:rPr>
          <w:rStyle w:val="Hyperlink"/>
          <w:rFonts w:eastAsiaTheme="majorEastAsia" w:cstheme="minorHAnsi"/>
          <w:color w:val="auto"/>
          <w:u w:val="none"/>
        </w:rPr>
        <w:t>Incomplete applications will be returned; therefore, please ensure you have the correct documentation before returning the form.</w:t>
      </w:r>
    </w:p>
    <w:p w14:paraId="5123EF36" w14:textId="3A453A50" w:rsidR="00813363" w:rsidRPr="00813363" w:rsidRDefault="00813363" w:rsidP="00813363">
      <w:pPr>
        <w:rPr>
          <w:rFonts w:ascii="Arial" w:hAnsi="Arial" w:cs="Arial"/>
          <w:b/>
          <w:szCs w:val="18"/>
        </w:rPr>
      </w:pPr>
      <w:r w:rsidRPr="0084031F">
        <w:rPr>
          <w:rFonts w:ascii="Arial" w:hAnsi="Arial" w:cs="Arial"/>
          <w:b/>
          <w:szCs w:val="18"/>
        </w:rPr>
        <w:lastRenderedPageBreak/>
        <w:t>For office use only:</w:t>
      </w:r>
    </w:p>
    <w:p w14:paraId="1C2C428A" w14:textId="74354281" w:rsidR="00813363" w:rsidRPr="0084031F" w:rsidRDefault="00813363" w:rsidP="00813363">
      <w:pPr>
        <w:rPr>
          <w:rFonts w:ascii="Arial" w:hAnsi="Arial" w:cs="Arial"/>
          <w:sz w:val="18"/>
          <w:szCs w:val="18"/>
        </w:rPr>
      </w:pPr>
      <w:r w:rsidRPr="0084031F">
        <w:rPr>
          <w:rFonts w:ascii="Arial" w:hAnsi="Arial" w:cs="Arial"/>
          <w:b/>
          <w:sz w:val="18"/>
          <w:szCs w:val="18"/>
        </w:rPr>
        <w:t>Identification verification must be verified through two forms of ID</w:t>
      </w:r>
    </w:p>
    <w:p w14:paraId="75FBAC22" w14:textId="1DE174ED" w:rsidR="00813363" w:rsidRPr="00813363" w:rsidRDefault="00813363" w:rsidP="00813363">
      <w:pPr>
        <w:pStyle w:val="ListParagraph"/>
        <w:numPr>
          <w:ilvl w:val="0"/>
          <w:numId w:val="9"/>
        </w:numPr>
        <w:spacing w:after="0" w:line="240" w:lineRule="auto"/>
        <w:rPr>
          <w:rFonts w:ascii="Arial" w:hAnsi="Arial" w:cs="Arial"/>
          <w:b/>
          <w:sz w:val="18"/>
          <w:szCs w:val="18"/>
        </w:rPr>
      </w:pPr>
      <w:r w:rsidRPr="0084031F">
        <w:rPr>
          <w:rFonts w:ascii="Arial" w:hAnsi="Arial" w:cs="Arial"/>
          <w:sz w:val="18"/>
          <w:szCs w:val="18"/>
        </w:rPr>
        <w:t xml:space="preserve">One of which must contain a photo e.g., passport, photo driving licence or bank statement.  </w:t>
      </w:r>
    </w:p>
    <w:p w14:paraId="613D46F9" w14:textId="40AD9289" w:rsidR="00813363" w:rsidRPr="00813363" w:rsidRDefault="00813363" w:rsidP="00813363">
      <w:pPr>
        <w:pStyle w:val="ListParagraph"/>
        <w:numPr>
          <w:ilvl w:val="0"/>
          <w:numId w:val="9"/>
        </w:numPr>
        <w:spacing w:after="0" w:line="240" w:lineRule="auto"/>
        <w:rPr>
          <w:rFonts w:ascii="Arial" w:hAnsi="Arial" w:cs="Arial"/>
          <w:b/>
          <w:sz w:val="18"/>
          <w:szCs w:val="18"/>
        </w:rPr>
      </w:pPr>
      <w:r w:rsidRPr="0084031F">
        <w:rPr>
          <w:rFonts w:ascii="Arial" w:hAnsi="Arial" w:cs="Arial"/>
          <w:sz w:val="18"/>
          <w:szCs w:val="18"/>
        </w:rPr>
        <w:t>Where this is not available, vouching by a member of staff or by confirmation of information in the records by one of the management team or a partner may be used.</w:t>
      </w:r>
    </w:p>
    <w:p w14:paraId="47B03AD7" w14:textId="77777777" w:rsidR="00813363" w:rsidRPr="00813363" w:rsidRDefault="00813363" w:rsidP="00813363">
      <w:pPr>
        <w:spacing w:after="0" w:line="240" w:lineRule="auto"/>
        <w:rPr>
          <w:rFonts w:ascii="Arial" w:hAnsi="Arial" w:cs="Arial"/>
          <w:b/>
          <w:sz w:val="18"/>
          <w:szCs w:val="18"/>
        </w:rPr>
      </w:pPr>
    </w:p>
    <w:tbl>
      <w:tblPr>
        <w:tblStyle w:val="TableGrid"/>
        <w:tblW w:w="0" w:type="auto"/>
        <w:jc w:val="center"/>
        <w:tblLook w:val="04A0" w:firstRow="1" w:lastRow="0" w:firstColumn="1" w:lastColumn="0" w:noHBand="0" w:noVBand="1"/>
      </w:tblPr>
      <w:tblGrid>
        <w:gridCol w:w="2635"/>
        <w:gridCol w:w="1986"/>
        <w:gridCol w:w="1317"/>
        <w:gridCol w:w="883"/>
        <w:gridCol w:w="662"/>
        <w:gridCol w:w="1527"/>
      </w:tblGrid>
      <w:tr w:rsidR="00813363" w:rsidRPr="0084031F" w14:paraId="2185E2BB" w14:textId="77777777" w:rsidTr="0010681A">
        <w:trPr>
          <w:jc w:val="center"/>
        </w:trPr>
        <w:tc>
          <w:tcPr>
            <w:tcW w:w="2635" w:type="dxa"/>
          </w:tcPr>
          <w:p w14:paraId="06D8B572" w14:textId="77777777" w:rsidR="00813363" w:rsidRPr="0084031F" w:rsidRDefault="00813363" w:rsidP="0010681A">
            <w:pPr>
              <w:rPr>
                <w:rFonts w:ascii="Arial" w:hAnsi="Arial" w:cs="Arial"/>
                <w:sz w:val="18"/>
                <w:szCs w:val="18"/>
              </w:rPr>
            </w:pPr>
          </w:p>
          <w:p w14:paraId="42B59AF9" w14:textId="77777777" w:rsidR="00813363" w:rsidRPr="0084031F" w:rsidRDefault="00813363" w:rsidP="0010681A">
            <w:pPr>
              <w:rPr>
                <w:rFonts w:ascii="Arial" w:hAnsi="Arial" w:cs="Arial"/>
                <w:sz w:val="18"/>
                <w:szCs w:val="18"/>
              </w:rPr>
            </w:pPr>
            <w:r w:rsidRPr="0084031F">
              <w:rPr>
                <w:rFonts w:ascii="Arial" w:hAnsi="Arial" w:cs="Arial"/>
                <w:sz w:val="18"/>
                <w:szCs w:val="18"/>
              </w:rPr>
              <w:t>Request received</w:t>
            </w:r>
          </w:p>
          <w:p w14:paraId="4C072403" w14:textId="77777777" w:rsidR="00813363" w:rsidRPr="0084031F" w:rsidRDefault="00813363" w:rsidP="0010681A">
            <w:pPr>
              <w:rPr>
                <w:rFonts w:ascii="Arial" w:hAnsi="Arial" w:cs="Arial"/>
                <w:sz w:val="18"/>
                <w:szCs w:val="18"/>
              </w:rPr>
            </w:pPr>
          </w:p>
        </w:tc>
        <w:tc>
          <w:tcPr>
            <w:tcW w:w="1986" w:type="dxa"/>
          </w:tcPr>
          <w:p w14:paraId="48FD73F6" w14:textId="77777777" w:rsidR="00813363" w:rsidRPr="0084031F" w:rsidRDefault="00813363" w:rsidP="0010681A">
            <w:pPr>
              <w:rPr>
                <w:rFonts w:ascii="Arial" w:hAnsi="Arial" w:cs="Arial"/>
                <w:sz w:val="18"/>
                <w:szCs w:val="18"/>
              </w:rPr>
            </w:pPr>
          </w:p>
        </w:tc>
        <w:tc>
          <w:tcPr>
            <w:tcW w:w="2200" w:type="dxa"/>
            <w:gridSpan w:val="2"/>
          </w:tcPr>
          <w:p w14:paraId="3E567B49" w14:textId="77777777" w:rsidR="00813363" w:rsidRPr="0084031F" w:rsidRDefault="00813363" w:rsidP="0010681A">
            <w:pPr>
              <w:rPr>
                <w:rFonts w:ascii="Arial" w:hAnsi="Arial" w:cs="Arial"/>
                <w:sz w:val="18"/>
                <w:szCs w:val="18"/>
              </w:rPr>
            </w:pPr>
          </w:p>
          <w:p w14:paraId="16C46DF9" w14:textId="77777777" w:rsidR="00813363" w:rsidRPr="0084031F" w:rsidRDefault="00813363" w:rsidP="0010681A">
            <w:pPr>
              <w:rPr>
                <w:rFonts w:ascii="Arial" w:hAnsi="Arial" w:cs="Arial"/>
                <w:sz w:val="18"/>
                <w:szCs w:val="18"/>
              </w:rPr>
            </w:pPr>
            <w:r w:rsidRPr="0084031F">
              <w:rPr>
                <w:rFonts w:ascii="Arial" w:hAnsi="Arial" w:cs="Arial"/>
                <w:sz w:val="18"/>
                <w:szCs w:val="18"/>
              </w:rPr>
              <w:t>Request refused</w:t>
            </w:r>
          </w:p>
        </w:tc>
        <w:tc>
          <w:tcPr>
            <w:tcW w:w="2189" w:type="dxa"/>
            <w:gridSpan w:val="2"/>
          </w:tcPr>
          <w:p w14:paraId="08BBA3C1" w14:textId="77777777" w:rsidR="00813363" w:rsidRPr="0084031F" w:rsidRDefault="00813363" w:rsidP="0010681A">
            <w:pPr>
              <w:rPr>
                <w:rFonts w:ascii="Arial" w:hAnsi="Arial" w:cs="Arial"/>
                <w:sz w:val="18"/>
                <w:szCs w:val="18"/>
              </w:rPr>
            </w:pPr>
          </w:p>
        </w:tc>
      </w:tr>
      <w:tr w:rsidR="00813363" w:rsidRPr="0084031F" w14:paraId="618ECE55" w14:textId="77777777" w:rsidTr="0010681A">
        <w:trPr>
          <w:jc w:val="center"/>
        </w:trPr>
        <w:tc>
          <w:tcPr>
            <w:tcW w:w="2635" w:type="dxa"/>
          </w:tcPr>
          <w:p w14:paraId="2857DB94" w14:textId="77777777" w:rsidR="00813363" w:rsidRPr="0084031F" w:rsidRDefault="00813363" w:rsidP="0010681A">
            <w:pPr>
              <w:rPr>
                <w:rFonts w:ascii="Arial" w:hAnsi="Arial" w:cs="Arial"/>
                <w:sz w:val="18"/>
                <w:szCs w:val="18"/>
              </w:rPr>
            </w:pPr>
          </w:p>
          <w:p w14:paraId="4D8F86B8" w14:textId="77777777" w:rsidR="00813363" w:rsidRPr="0084031F" w:rsidRDefault="00813363" w:rsidP="0010681A">
            <w:pPr>
              <w:rPr>
                <w:rFonts w:ascii="Arial" w:hAnsi="Arial" w:cs="Arial"/>
                <w:sz w:val="18"/>
                <w:szCs w:val="18"/>
              </w:rPr>
            </w:pPr>
            <w:r w:rsidRPr="0084031F">
              <w:rPr>
                <w:rFonts w:ascii="Arial" w:hAnsi="Arial" w:cs="Arial"/>
                <w:sz w:val="18"/>
                <w:szCs w:val="18"/>
              </w:rPr>
              <w:t>Identification of</w:t>
            </w:r>
          </w:p>
          <w:p w14:paraId="16302567" w14:textId="77777777" w:rsidR="00813363" w:rsidRPr="0084031F" w:rsidRDefault="00813363" w:rsidP="0010681A">
            <w:pPr>
              <w:rPr>
                <w:rFonts w:ascii="Arial" w:hAnsi="Arial" w:cs="Arial"/>
                <w:sz w:val="18"/>
                <w:szCs w:val="18"/>
              </w:rPr>
            </w:pPr>
          </w:p>
        </w:tc>
        <w:tc>
          <w:tcPr>
            <w:tcW w:w="1986" w:type="dxa"/>
            <w:vAlign w:val="center"/>
          </w:tcPr>
          <w:p w14:paraId="50178AC0"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Child (aged 13-17)</w:t>
            </w:r>
          </w:p>
        </w:tc>
        <w:tc>
          <w:tcPr>
            <w:tcW w:w="2200" w:type="dxa"/>
            <w:gridSpan w:val="2"/>
            <w:vAlign w:val="center"/>
          </w:tcPr>
          <w:p w14:paraId="3232D9A4"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Patient</w:t>
            </w:r>
          </w:p>
        </w:tc>
        <w:tc>
          <w:tcPr>
            <w:tcW w:w="2189" w:type="dxa"/>
            <w:gridSpan w:val="2"/>
            <w:vAlign w:val="center"/>
          </w:tcPr>
          <w:p w14:paraId="63D44603"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Applicant</w:t>
            </w:r>
          </w:p>
        </w:tc>
      </w:tr>
      <w:tr w:rsidR="00813363" w:rsidRPr="0084031F" w14:paraId="6F7D3837" w14:textId="77777777" w:rsidTr="0010681A">
        <w:trPr>
          <w:jc w:val="center"/>
        </w:trPr>
        <w:tc>
          <w:tcPr>
            <w:tcW w:w="2635" w:type="dxa"/>
          </w:tcPr>
          <w:p w14:paraId="3E8E8CA3" w14:textId="77777777" w:rsidR="00813363" w:rsidRPr="0084031F" w:rsidRDefault="00813363" w:rsidP="0010681A">
            <w:pPr>
              <w:rPr>
                <w:rFonts w:ascii="Arial" w:hAnsi="Arial" w:cs="Arial"/>
                <w:sz w:val="18"/>
                <w:szCs w:val="18"/>
              </w:rPr>
            </w:pPr>
          </w:p>
          <w:p w14:paraId="7DB6296B" w14:textId="77777777" w:rsidR="00813363" w:rsidRPr="0084031F" w:rsidRDefault="00813363" w:rsidP="0010681A">
            <w:pPr>
              <w:rPr>
                <w:rFonts w:ascii="Arial" w:hAnsi="Arial" w:cs="Arial"/>
                <w:sz w:val="18"/>
                <w:szCs w:val="18"/>
              </w:rPr>
            </w:pPr>
            <w:r w:rsidRPr="0084031F">
              <w:rPr>
                <w:rFonts w:ascii="Arial" w:hAnsi="Arial" w:cs="Arial"/>
                <w:sz w:val="18"/>
                <w:szCs w:val="18"/>
              </w:rPr>
              <w:t>Identity verified by</w:t>
            </w:r>
          </w:p>
          <w:p w14:paraId="505FF6C4" w14:textId="77777777" w:rsidR="00813363" w:rsidRPr="0084031F" w:rsidRDefault="00813363" w:rsidP="0010681A">
            <w:pPr>
              <w:rPr>
                <w:rFonts w:ascii="Arial" w:hAnsi="Arial" w:cs="Arial"/>
                <w:sz w:val="18"/>
                <w:szCs w:val="18"/>
              </w:rPr>
            </w:pPr>
          </w:p>
        </w:tc>
        <w:tc>
          <w:tcPr>
            <w:tcW w:w="1986" w:type="dxa"/>
            <w:vAlign w:val="center"/>
          </w:tcPr>
          <w:p w14:paraId="0C8A91A7" w14:textId="77777777" w:rsidR="00813363" w:rsidRPr="0084031F" w:rsidRDefault="00813363" w:rsidP="0010681A">
            <w:pPr>
              <w:rPr>
                <w:rFonts w:ascii="Arial" w:hAnsi="Arial" w:cs="Arial"/>
                <w:sz w:val="18"/>
                <w:szCs w:val="18"/>
              </w:rPr>
            </w:pPr>
          </w:p>
        </w:tc>
        <w:tc>
          <w:tcPr>
            <w:tcW w:w="2200" w:type="dxa"/>
            <w:gridSpan w:val="2"/>
            <w:vAlign w:val="center"/>
          </w:tcPr>
          <w:p w14:paraId="3B025BFB" w14:textId="77777777" w:rsidR="00813363" w:rsidRPr="0084031F" w:rsidRDefault="00813363" w:rsidP="0010681A">
            <w:pPr>
              <w:rPr>
                <w:rFonts w:ascii="Arial" w:hAnsi="Arial" w:cs="Arial"/>
                <w:sz w:val="18"/>
                <w:szCs w:val="18"/>
              </w:rPr>
            </w:pPr>
            <w:r w:rsidRPr="0084031F">
              <w:rPr>
                <w:rFonts w:ascii="Arial" w:hAnsi="Arial" w:cs="Arial"/>
                <w:sz w:val="18"/>
                <w:szCs w:val="18"/>
              </w:rPr>
              <w:t>Date</w:t>
            </w:r>
          </w:p>
        </w:tc>
        <w:tc>
          <w:tcPr>
            <w:tcW w:w="2189" w:type="dxa"/>
            <w:gridSpan w:val="2"/>
            <w:vAlign w:val="center"/>
          </w:tcPr>
          <w:p w14:paraId="648F7B62" w14:textId="77777777" w:rsidR="00813363" w:rsidRPr="0084031F" w:rsidRDefault="00813363" w:rsidP="0010681A">
            <w:pPr>
              <w:rPr>
                <w:rFonts w:ascii="Arial" w:hAnsi="Arial" w:cs="Arial"/>
                <w:sz w:val="18"/>
                <w:szCs w:val="18"/>
              </w:rPr>
            </w:pPr>
          </w:p>
        </w:tc>
      </w:tr>
      <w:tr w:rsidR="00813363" w:rsidRPr="0084031F" w14:paraId="6B0E2F0C" w14:textId="77777777" w:rsidTr="0010681A">
        <w:trPr>
          <w:jc w:val="center"/>
        </w:trPr>
        <w:tc>
          <w:tcPr>
            <w:tcW w:w="2635" w:type="dxa"/>
          </w:tcPr>
          <w:p w14:paraId="31E2791D" w14:textId="77777777" w:rsidR="00813363" w:rsidRPr="0084031F" w:rsidRDefault="00813363" w:rsidP="0010681A">
            <w:pPr>
              <w:rPr>
                <w:rFonts w:ascii="Arial" w:hAnsi="Arial" w:cs="Arial"/>
                <w:sz w:val="18"/>
                <w:szCs w:val="18"/>
              </w:rPr>
            </w:pPr>
          </w:p>
          <w:p w14:paraId="584D0D00" w14:textId="77777777" w:rsidR="00813363" w:rsidRPr="0084031F" w:rsidRDefault="00813363" w:rsidP="0010681A">
            <w:pPr>
              <w:rPr>
                <w:rFonts w:ascii="Arial" w:hAnsi="Arial" w:cs="Arial"/>
                <w:sz w:val="18"/>
                <w:szCs w:val="18"/>
              </w:rPr>
            </w:pPr>
            <w:r w:rsidRPr="0084031F">
              <w:rPr>
                <w:rFonts w:ascii="Arial" w:hAnsi="Arial" w:cs="Arial"/>
                <w:sz w:val="18"/>
                <w:szCs w:val="18"/>
              </w:rPr>
              <w:t>Identity method</w:t>
            </w:r>
          </w:p>
        </w:tc>
        <w:tc>
          <w:tcPr>
            <w:tcW w:w="6375" w:type="dxa"/>
            <w:gridSpan w:val="5"/>
          </w:tcPr>
          <w:p w14:paraId="1EF88D12" w14:textId="77777777" w:rsidR="00813363" w:rsidRPr="0084031F" w:rsidRDefault="00813363" w:rsidP="0010681A">
            <w:pPr>
              <w:rPr>
                <w:rFonts w:ascii="Arial" w:hAnsi="Arial" w:cs="Arial"/>
                <w:sz w:val="18"/>
                <w:szCs w:val="18"/>
              </w:rPr>
            </w:pPr>
          </w:p>
          <w:p w14:paraId="4048BDBC"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proof of residence – Type ……………………………</w:t>
            </w:r>
            <w:proofErr w:type="gramStart"/>
            <w:r w:rsidRPr="0084031F">
              <w:rPr>
                <w:rFonts w:ascii="Arial" w:hAnsi="Arial" w:cs="Arial"/>
                <w:sz w:val="18"/>
                <w:szCs w:val="18"/>
              </w:rPr>
              <w:t>…..</w:t>
            </w:r>
            <w:proofErr w:type="gramEnd"/>
          </w:p>
          <w:p w14:paraId="41A3B91A" w14:textId="77777777" w:rsidR="00813363" w:rsidRPr="0084031F" w:rsidRDefault="00813363" w:rsidP="0010681A">
            <w:pPr>
              <w:rPr>
                <w:rFonts w:ascii="Arial" w:hAnsi="Arial" w:cs="Arial"/>
                <w:sz w:val="18"/>
                <w:szCs w:val="18"/>
              </w:rPr>
            </w:pPr>
          </w:p>
          <w:p w14:paraId="4100F230"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Photo ID or proof of residence – Type ……………………………</w:t>
            </w:r>
            <w:proofErr w:type="gramStart"/>
            <w:r w:rsidRPr="0084031F">
              <w:rPr>
                <w:rFonts w:ascii="Arial" w:hAnsi="Arial" w:cs="Arial"/>
                <w:sz w:val="18"/>
                <w:szCs w:val="18"/>
              </w:rPr>
              <w:t>…..</w:t>
            </w:r>
            <w:proofErr w:type="gramEnd"/>
          </w:p>
          <w:p w14:paraId="5C57E9D0" w14:textId="77777777" w:rsidR="00813363" w:rsidRPr="0084031F" w:rsidRDefault="00813363" w:rsidP="0010681A">
            <w:pPr>
              <w:rPr>
                <w:rFonts w:ascii="Arial" w:hAnsi="Arial" w:cs="Arial"/>
                <w:sz w:val="18"/>
                <w:szCs w:val="18"/>
              </w:rPr>
            </w:pPr>
          </w:p>
          <w:p w14:paraId="33B1AA41"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 by whom ……………………………………………………</w:t>
            </w:r>
          </w:p>
          <w:p w14:paraId="41DD4359" w14:textId="77777777" w:rsidR="00813363" w:rsidRPr="0084031F" w:rsidRDefault="00813363" w:rsidP="0010681A">
            <w:pPr>
              <w:rPr>
                <w:rFonts w:ascii="Arial" w:hAnsi="Arial" w:cs="Arial"/>
                <w:sz w:val="18"/>
                <w:szCs w:val="18"/>
              </w:rPr>
            </w:pPr>
          </w:p>
          <w:p w14:paraId="606D8EF6"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Vouching with information in record – by whom ……………………</w:t>
            </w:r>
          </w:p>
          <w:p w14:paraId="66126734" w14:textId="77777777" w:rsidR="00813363" w:rsidRPr="0084031F" w:rsidRDefault="00813363" w:rsidP="0010681A">
            <w:pPr>
              <w:rPr>
                <w:rFonts w:ascii="Arial" w:hAnsi="Arial" w:cs="Arial"/>
                <w:sz w:val="18"/>
                <w:szCs w:val="18"/>
              </w:rPr>
            </w:pPr>
          </w:p>
        </w:tc>
      </w:tr>
      <w:tr w:rsidR="00813363" w:rsidRPr="0084031F" w14:paraId="5EA30B9B" w14:textId="77777777" w:rsidTr="0010681A">
        <w:trPr>
          <w:jc w:val="center"/>
        </w:trPr>
        <w:tc>
          <w:tcPr>
            <w:tcW w:w="2635" w:type="dxa"/>
            <w:vAlign w:val="center"/>
          </w:tcPr>
          <w:p w14:paraId="1A2FD48D" w14:textId="77777777" w:rsidR="00813363" w:rsidRPr="0084031F" w:rsidRDefault="00813363" w:rsidP="0010681A">
            <w:pPr>
              <w:rPr>
                <w:rFonts w:ascii="Arial" w:hAnsi="Arial" w:cs="Arial"/>
                <w:sz w:val="18"/>
                <w:szCs w:val="18"/>
              </w:rPr>
            </w:pPr>
            <w:r w:rsidRPr="0084031F">
              <w:rPr>
                <w:rFonts w:ascii="Arial" w:hAnsi="Arial" w:cs="Arial"/>
                <w:sz w:val="18"/>
                <w:szCs w:val="18"/>
              </w:rPr>
              <w:t>Proxy access authorised by</w:t>
            </w:r>
          </w:p>
        </w:tc>
        <w:tc>
          <w:tcPr>
            <w:tcW w:w="6375" w:type="dxa"/>
            <w:gridSpan w:val="5"/>
          </w:tcPr>
          <w:p w14:paraId="37F9DBFF" w14:textId="77777777" w:rsidR="00813363" w:rsidRPr="0084031F" w:rsidRDefault="00813363" w:rsidP="0010681A">
            <w:pPr>
              <w:rPr>
                <w:rFonts w:ascii="Arial" w:hAnsi="Arial" w:cs="Arial"/>
                <w:sz w:val="18"/>
                <w:szCs w:val="18"/>
              </w:rPr>
            </w:pPr>
          </w:p>
          <w:p w14:paraId="07799703" w14:textId="77777777" w:rsidR="00813363" w:rsidRPr="0084031F" w:rsidRDefault="00813363" w:rsidP="0010681A">
            <w:pPr>
              <w:rPr>
                <w:rFonts w:ascii="Arial" w:hAnsi="Arial" w:cs="Arial"/>
                <w:sz w:val="18"/>
                <w:szCs w:val="18"/>
              </w:rPr>
            </w:pPr>
          </w:p>
        </w:tc>
      </w:tr>
      <w:tr w:rsidR="00813363" w:rsidRPr="0084031F" w14:paraId="66F2A212" w14:textId="77777777" w:rsidTr="0010681A">
        <w:trPr>
          <w:jc w:val="center"/>
        </w:trPr>
        <w:tc>
          <w:tcPr>
            <w:tcW w:w="2635" w:type="dxa"/>
            <w:vAlign w:val="center"/>
          </w:tcPr>
          <w:p w14:paraId="30011805" w14:textId="77777777" w:rsidR="00813363" w:rsidRPr="0084031F" w:rsidRDefault="00813363" w:rsidP="0010681A">
            <w:pPr>
              <w:rPr>
                <w:rFonts w:ascii="Arial" w:hAnsi="Arial" w:cs="Arial"/>
                <w:sz w:val="18"/>
                <w:szCs w:val="18"/>
              </w:rPr>
            </w:pPr>
          </w:p>
          <w:p w14:paraId="35034212" w14:textId="77777777" w:rsidR="00813363" w:rsidRPr="0084031F" w:rsidRDefault="00813363" w:rsidP="0010681A">
            <w:pPr>
              <w:rPr>
                <w:rFonts w:ascii="Arial" w:hAnsi="Arial" w:cs="Arial"/>
                <w:sz w:val="18"/>
                <w:szCs w:val="18"/>
              </w:rPr>
            </w:pPr>
            <w:r w:rsidRPr="0084031F">
              <w:rPr>
                <w:rFonts w:ascii="Arial" w:hAnsi="Arial" w:cs="Arial"/>
                <w:sz w:val="18"/>
                <w:szCs w:val="18"/>
              </w:rPr>
              <w:t>Proxy access coded in notes</w:t>
            </w:r>
          </w:p>
          <w:p w14:paraId="590A869A" w14:textId="77777777" w:rsidR="00813363" w:rsidRPr="0084031F" w:rsidRDefault="00813363" w:rsidP="0010681A">
            <w:pPr>
              <w:rPr>
                <w:rFonts w:ascii="Arial" w:hAnsi="Arial" w:cs="Arial"/>
                <w:sz w:val="18"/>
                <w:szCs w:val="18"/>
              </w:rPr>
            </w:pPr>
          </w:p>
        </w:tc>
        <w:tc>
          <w:tcPr>
            <w:tcW w:w="1986" w:type="dxa"/>
          </w:tcPr>
          <w:p w14:paraId="03DAA887" w14:textId="77777777" w:rsidR="00813363" w:rsidRPr="0084031F" w:rsidRDefault="00813363" w:rsidP="0010681A">
            <w:pPr>
              <w:rPr>
                <w:rFonts w:ascii="Arial" w:hAnsi="Arial" w:cs="Arial"/>
                <w:sz w:val="18"/>
                <w:szCs w:val="18"/>
              </w:rPr>
            </w:pPr>
          </w:p>
          <w:p w14:paraId="767FE9B4"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w:char="F06F"/>
            </w:r>
            <w:r w:rsidRPr="0084031F">
              <w:rPr>
                <w:rFonts w:ascii="Arial" w:hAnsi="Arial" w:cs="Arial"/>
                <w:sz w:val="18"/>
                <w:szCs w:val="18"/>
              </w:rPr>
              <w:t xml:space="preserve"> Yes</w:t>
            </w:r>
          </w:p>
        </w:tc>
        <w:tc>
          <w:tcPr>
            <w:tcW w:w="2200" w:type="dxa"/>
            <w:gridSpan w:val="2"/>
          </w:tcPr>
          <w:p w14:paraId="2435941B" w14:textId="77777777" w:rsidR="00813363" w:rsidRPr="0084031F" w:rsidRDefault="00813363" w:rsidP="0010681A">
            <w:pPr>
              <w:rPr>
                <w:rFonts w:ascii="Arial" w:hAnsi="Arial" w:cs="Arial"/>
                <w:sz w:val="18"/>
                <w:szCs w:val="18"/>
              </w:rPr>
            </w:pPr>
          </w:p>
          <w:p w14:paraId="367F9112" w14:textId="77777777" w:rsidR="00813363" w:rsidRPr="0084031F" w:rsidRDefault="00813363" w:rsidP="0010681A">
            <w:pPr>
              <w:rPr>
                <w:rFonts w:ascii="Arial" w:hAnsi="Arial" w:cs="Arial"/>
                <w:sz w:val="18"/>
                <w:szCs w:val="18"/>
              </w:rPr>
            </w:pPr>
            <w:r w:rsidRPr="0084031F">
              <w:rPr>
                <w:rFonts w:ascii="Arial" w:hAnsi="Arial" w:cs="Arial"/>
                <w:sz w:val="18"/>
                <w:szCs w:val="18"/>
              </w:rPr>
              <w:t>NHS/EMIS No:</w:t>
            </w:r>
          </w:p>
        </w:tc>
        <w:tc>
          <w:tcPr>
            <w:tcW w:w="2189" w:type="dxa"/>
            <w:gridSpan w:val="2"/>
          </w:tcPr>
          <w:p w14:paraId="56ED4165" w14:textId="77777777" w:rsidR="00813363" w:rsidRPr="0084031F" w:rsidRDefault="00813363" w:rsidP="0010681A">
            <w:pPr>
              <w:rPr>
                <w:rFonts w:ascii="Arial" w:hAnsi="Arial" w:cs="Arial"/>
                <w:sz w:val="18"/>
                <w:szCs w:val="18"/>
              </w:rPr>
            </w:pPr>
          </w:p>
        </w:tc>
      </w:tr>
      <w:tr w:rsidR="00813363" w:rsidRPr="0084031F" w14:paraId="0FD147C8" w14:textId="77777777" w:rsidTr="0010681A">
        <w:trPr>
          <w:jc w:val="center"/>
        </w:trPr>
        <w:tc>
          <w:tcPr>
            <w:tcW w:w="2635" w:type="dxa"/>
          </w:tcPr>
          <w:p w14:paraId="05407957" w14:textId="77777777" w:rsidR="00813363" w:rsidRPr="0084031F" w:rsidRDefault="00813363" w:rsidP="0010681A">
            <w:pPr>
              <w:rPr>
                <w:rFonts w:ascii="Arial" w:hAnsi="Arial" w:cs="Arial"/>
                <w:sz w:val="18"/>
                <w:szCs w:val="18"/>
              </w:rPr>
            </w:pPr>
          </w:p>
          <w:p w14:paraId="157BA832" w14:textId="77777777" w:rsidR="00813363" w:rsidRPr="0084031F" w:rsidRDefault="00813363" w:rsidP="0010681A">
            <w:pPr>
              <w:rPr>
                <w:rFonts w:ascii="Arial" w:hAnsi="Arial" w:cs="Arial"/>
                <w:sz w:val="18"/>
                <w:szCs w:val="18"/>
              </w:rPr>
            </w:pPr>
            <w:r w:rsidRPr="0084031F">
              <w:rPr>
                <w:rFonts w:ascii="Arial" w:hAnsi="Arial" w:cs="Arial"/>
                <w:sz w:val="18"/>
                <w:szCs w:val="18"/>
              </w:rPr>
              <w:t>Date account created</w:t>
            </w:r>
          </w:p>
          <w:p w14:paraId="43F0325F" w14:textId="77777777" w:rsidR="00813363" w:rsidRPr="0084031F" w:rsidRDefault="00813363" w:rsidP="0010681A">
            <w:pPr>
              <w:rPr>
                <w:rFonts w:ascii="Arial" w:hAnsi="Arial" w:cs="Arial"/>
                <w:sz w:val="18"/>
                <w:szCs w:val="18"/>
              </w:rPr>
            </w:pPr>
          </w:p>
        </w:tc>
        <w:tc>
          <w:tcPr>
            <w:tcW w:w="1986" w:type="dxa"/>
          </w:tcPr>
          <w:p w14:paraId="70C946CB" w14:textId="77777777" w:rsidR="00813363" w:rsidRPr="0084031F" w:rsidRDefault="00813363" w:rsidP="0010681A">
            <w:pPr>
              <w:rPr>
                <w:rFonts w:ascii="Arial" w:hAnsi="Arial" w:cs="Arial"/>
                <w:sz w:val="18"/>
                <w:szCs w:val="18"/>
              </w:rPr>
            </w:pPr>
          </w:p>
        </w:tc>
        <w:tc>
          <w:tcPr>
            <w:tcW w:w="2200" w:type="dxa"/>
            <w:gridSpan w:val="2"/>
          </w:tcPr>
          <w:p w14:paraId="74ADC33E" w14:textId="77777777" w:rsidR="00813363" w:rsidRPr="0084031F" w:rsidRDefault="00813363" w:rsidP="0010681A">
            <w:pPr>
              <w:rPr>
                <w:rFonts w:ascii="Arial" w:hAnsi="Arial" w:cs="Arial"/>
                <w:sz w:val="18"/>
                <w:szCs w:val="18"/>
              </w:rPr>
            </w:pPr>
          </w:p>
          <w:p w14:paraId="49281822" w14:textId="77777777" w:rsidR="00813363" w:rsidRPr="0084031F" w:rsidRDefault="00813363" w:rsidP="0010681A">
            <w:pPr>
              <w:rPr>
                <w:rFonts w:ascii="Arial" w:hAnsi="Arial" w:cs="Arial"/>
                <w:sz w:val="18"/>
                <w:szCs w:val="18"/>
              </w:rPr>
            </w:pPr>
            <w:r w:rsidRPr="0084031F">
              <w:rPr>
                <w:rFonts w:ascii="Arial" w:hAnsi="Arial" w:cs="Arial"/>
                <w:sz w:val="18"/>
                <w:szCs w:val="18"/>
              </w:rPr>
              <w:t>Date password sent</w:t>
            </w:r>
          </w:p>
        </w:tc>
        <w:tc>
          <w:tcPr>
            <w:tcW w:w="2189" w:type="dxa"/>
            <w:gridSpan w:val="2"/>
          </w:tcPr>
          <w:p w14:paraId="2232BEDF" w14:textId="77777777" w:rsidR="00813363" w:rsidRPr="0084031F" w:rsidRDefault="00813363" w:rsidP="0010681A">
            <w:pPr>
              <w:rPr>
                <w:rFonts w:ascii="Arial" w:hAnsi="Arial" w:cs="Arial"/>
                <w:sz w:val="18"/>
                <w:szCs w:val="18"/>
              </w:rPr>
            </w:pPr>
          </w:p>
        </w:tc>
      </w:tr>
      <w:tr w:rsidR="00813363" w:rsidRPr="0084031F" w14:paraId="7CBBF9D0" w14:textId="77777777" w:rsidTr="0010681A">
        <w:trPr>
          <w:jc w:val="center"/>
        </w:trPr>
        <w:tc>
          <w:tcPr>
            <w:tcW w:w="2635" w:type="dxa"/>
          </w:tcPr>
          <w:p w14:paraId="6ABB842B" w14:textId="77777777" w:rsidR="00813363" w:rsidRPr="0084031F" w:rsidRDefault="00813363" w:rsidP="0010681A">
            <w:pPr>
              <w:rPr>
                <w:rFonts w:ascii="Arial" w:hAnsi="Arial" w:cs="Arial"/>
                <w:sz w:val="18"/>
                <w:szCs w:val="18"/>
              </w:rPr>
            </w:pPr>
          </w:p>
          <w:p w14:paraId="36CA4E86" w14:textId="77777777" w:rsidR="00813363" w:rsidRPr="0084031F" w:rsidRDefault="00813363" w:rsidP="0010681A">
            <w:pPr>
              <w:rPr>
                <w:rFonts w:ascii="Arial" w:hAnsi="Arial" w:cs="Arial"/>
                <w:sz w:val="18"/>
                <w:szCs w:val="18"/>
              </w:rPr>
            </w:pPr>
            <w:r w:rsidRPr="0084031F">
              <w:rPr>
                <w:rFonts w:ascii="Arial" w:hAnsi="Arial" w:cs="Arial"/>
                <w:sz w:val="18"/>
                <w:szCs w:val="18"/>
              </w:rPr>
              <w:t>Level of access enabled</w:t>
            </w:r>
          </w:p>
          <w:p w14:paraId="0A33298C" w14:textId="77777777" w:rsidR="00813363" w:rsidRPr="0084031F" w:rsidRDefault="00813363" w:rsidP="0010681A">
            <w:pPr>
              <w:rPr>
                <w:rFonts w:ascii="Arial" w:hAnsi="Arial" w:cs="Arial"/>
                <w:sz w:val="18"/>
                <w:szCs w:val="18"/>
              </w:rPr>
            </w:pPr>
          </w:p>
        </w:tc>
        <w:tc>
          <w:tcPr>
            <w:tcW w:w="1986" w:type="dxa"/>
            <w:vAlign w:val="center"/>
          </w:tcPr>
          <w:p w14:paraId="67CDA28B"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All</w:t>
            </w:r>
          </w:p>
        </w:tc>
        <w:tc>
          <w:tcPr>
            <w:tcW w:w="1317" w:type="dxa"/>
            <w:vAlign w:val="center"/>
          </w:tcPr>
          <w:p w14:paraId="56E1A1A9"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Prospective</w:t>
            </w:r>
          </w:p>
        </w:tc>
        <w:tc>
          <w:tcPr>
            <w:tcW w:w="1545" w:type="dxa"/>
            <w:gridSpan w:val="2"/>
            <w:vAlign w:val="center"/>
          </w:tcPr>
          <w:p w14:paraId="2903B134"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Retrospective</w:t>
            </w:r>
          </w:p>
        </w:tc>
        <w:tc>
          <w:tcPr>
            <w:tcW w:w="1527" w:type="dxa"/>
            <w:vAlign w:val="center"/>
          </w:tcPr>
          <w:p w14:paraId="0DB1E572" w14:textId="77777777" w:rsidR="00813363" w:rsidRPr="0084031F" w:rsidRDefault="00813363" w:rsidP="0010681A">
            <w:pPr>
              <w:rPr>
                <w:rFonts w:ascii="Arial" w:hAnsi="Arial" w:cs="Arial"/>
                <w:sz w:val="18"/>
                <w:szCs w:val="18"/>
              </w:rPr>
            </w:pPr>
            <w:r w:rsidRPr="0084031F">
              <w:rPr>
                <w:rFonts w:ascii="Arial" w:hAnsi="Arial" w:cs="Arial"/>
                <w:sz w:val="18"/>
                <w:szCs w:val="18"/>
              </w:rPr>
              <w:sym w:font="Wingdings 2" w:char="F0A3"/>
            </w:r>
            <w:r w:rsidRPr="0084031F">
              <w:rPr>
                <w:rFonts w:ascii="Arial" w:hAnsi="Arial" w:cs="Arial"/>
                <w:sz w:val="18"/>
                <w:szCs w:val="18"/>
              </w:rPr>
              <w:t xml:space="preserve"> Limited parts</w:t>
            </w:r>
          </w:p>
        </w:tc>
      </w:tr>
      <w:tr w:rsidR="00813363" w:rsidRPr="0084031F" w14:paraId="45469974" w14:textId="77777777" w:rsidTr="0010681A">
        <w:trPr>
          <w:jc w:val="center"/>
        </w:trPr>
        <w:tc>
          <w:tcPr>
            <w:tcW w:w="2635" w:type="dxa"/>
          </w:tcPr>
          <w:p w14:paraId="526B91A1" w14:textId="77777777" w:rsidR="00813363" w:rsidRPr="0084031F" w:rsidRDefault="00813363" w:rsidP="0010681A">
            <w:pPr>
              <w:rPr>
                <w:rFonts w:ascii="Arial" w:hAnsi="Arial" w:cs="Arial"/>
                <w:sz w:val="18"/>
                <w:szCs w:val="18"/>
              </w:rPr>
            </w:pPr>
          </w:p>
          <w:p w14:paraId="03BEAB14" w14:textId="77777777" w:rsidR="00813363" w:rsidRPr="0084031F" w:rsidRDefault="00813363" w:rsidP="0010681A">
            <w:pPr>
              <w:rPr>
                <w:rFonts w:ascii="Arial" w:hAnsi="Arial" w:cs="Arial"/>
                <w:sz w:val="18"/>
                <w:szCs w:val="18"/>
              </w:rPr>
            </w:pPr>
            <w:r w:rsidRPr="0084031F">
              <w:rPr>
                <w:rFonts w:ascii="Arial" w:hAnsi="Arial" w:cs="Arial"/>
                <w:sz w:val="18"/>
                <w:szCs w:val="18"/>
              </w:rPr>
              <w:t>Notes for proxy access</w:t>
            </w:r>
          </w:p>
          <w:p w14:paraId="44B5CCB9" w14:textId="77777777" w:rsidR="00813363" w:rsidRPr="0084031F" w:rsidRDefault="00813363" w:rsidP="0010681A">
            <w:pPr>
              <w:rPr>
                <w:rFonts w:ascii="Arial" w:hAnsi="Arial" w:cs="Arial"/>
                <w:sz w:val="18"/>
                <w:szCs w:val="18"/>
              </w:rPr>
            </w:pPr>
          </w:p>
          <w:p w14:paraId="0D7BA05D" w14:textId="77777777" w:rsidR="00813363" w:rsidRPr="0084031F" w:rsidRDefault="00813363" w:rsidP="0010681A">
            <w:pPr>
              <w:rPr>
                <w:rFonts w:ascii="Arial" w:hAnsi="Arial" w:cs="Arial"/>
                <w:i/>
                <w:iCs/>
                <w:sz w:val="18"/>
                <w:szCs w:val="18"/>
              </w:rPr>
            </w:pPr>
            <w:r w:rsidRPr="0084031F">
              <w:rPr>
                <w:rFonts w:ascii="Arial" w:hAnsi="Arial" w:cs="Arial"/>
                <w:i/>
                <w:iCs/>
                <w:sz w:val="18"/>
                <w:szCs w:val="18"/>
              </w:rPr>
              <w:t>(If any request is refused, discuss with the organisation’s DPO before informing patient/applicant)</w:t>
            </w:r>
          </w:p>
          <w:p w14:paraId="5AC3CA61" w14:textId="77777777" w:rsidR="00813363" w:rsidRPr="0084031F" w:rsidRDefault="00813363" w:rsidP="0010681A">
            <w:pPr>
              <w:rPr>
                <w:rFonts w:ascii="Arial" w:hAnsi="Arial" w:cs="Arial"/>
                <w:sz w:val="18"/>
                <w:szCs w:val="18"/>
              </w:rPr>
            </w:pPr>
          </w:p>
          <w:p w14:paraId="2437C6BA" w14:textId="77777777" w:rsidR="00813363" w:rsidRPr="0084031F" w:rsidRDefault="00813363" w:rsidP="0010681A">
            <w:pPr>
              <w:rPr>
                <w:rFonts w:ascii="Arial" w:hAnsi="Arial" w:cs="Arial"/>
                <w:sz w:val="18"/>
                <w:szCs w:val="18"/>
              </w:rPr>
            </w:pPr>
          </w:p>
          <w:p w14:paraId="0ACF9F19" w14:textId="77777777" w:rsidR="00813363" w:rsidRPr="0084031F" w:rsidRDefault="00813363" w:rsidP="0010681A">
            <w:pPr>
              <w:rPr>
                <w:rFonts w:ascii="Arial" w:hAnsi="Arial" w:cs="Arial"/>
                <w:sz w:val="18"/>
                <w:szCs w:val="18"/>
              </w:rPr>
            </w:pPr>
          </w:p>
        </w:tc>
        <w:tc>
          <w:tcPr>
            <w:tcW w:w="6375" w:type="dxa"/>
            <w:gridSpan w:val="5"/>
          </w:tcPr>
          <w:p w14:paraId="5A17272C" w14:textId="77777777" w:rsidR="00813363" w:rsidRPr="0084031F" w:rsidRDefault="00813363" w:rsidP="0010681A">
            <w:pPr>
              <w:rPr>
                <w:rFonts w:ascii="Arial" w:hAnsi="Arial" w:cs="Arial"/>
                <w:sz w:val="18"/>
                <w:szCs w:val="18"/>
              </w:rPr>
            </w:pPr>
          </w:p>
        </w:tc>
      </w:tr>
    </w:tbl>
    <w:p w14:paraId="4B031652" w14:textId="77777777" w:rsidR="00813363" w:rsidRPr="00813363" w:rsidRDefault="00813363" w:rsidP="00813363">
      <w:pPr>
        <w:pStyle w:val="NoSpacing"/>
        <w:rPr>
          <w:rFonts w:eastAsiaTheme="majorEastAsia" w:cstheme="minorHAnsi"/>
          <w:b/>
        </w:rPr>
      </w:pPr>
    </w:p>
    <w:sectPr w:rsidR="00813363" w:rsidRPr="0081336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7482B" w14:textId="77777777" w:rsidR="006B157B" w:rsidRDefault="006B157B" w:rsidP="006B157B">
      <w:pPr>
        <w:spacing w:after="0" w:line="240" w:lineRule="auto"/>
      </w:pPr>
      <w:r>
        <w:separator/>
      </w:r>
    </w:p>
  </w:endnote>
  <w:endnote w:type="continuationSeparator" w:id="0">
    <w:p w14:paraId="7A6745B6" w14:textId="77777777" w:rsidR="006B157B" w:rsidRDefault="006B157B" w:rsidP="006B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D9E8C" w14:textId="77777777" w:rsidR="006B157B" w:rsidRDefault="006B157B" w:rsidP="006B157B">
      <w:pPr>
        <w:spacing w:after="0" w:line="240" w:lineRule="auto"/>
      </w:pPr>
      <w:r>
        <w:separator/>
      </w:r>
    </w:p>
  </w:footnote>
  <w:footnote w:type="continuationSeparator" w:id="0">
    <w:p w14:paraId="75A868ED" w14:textId="77777777" w:rsidR="006B157B" w:rsidRDefault="006B157B" w:rsidP="006B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margin" w:tblpXSpec="center" w:tblpY="541"/>
      <w:tblW w:w="9902" w:type="dxa"/>
      <w:tblBorders>
        <w:bottom w:val="single" w:sz="4" w:space="0" w:color="auto"/>
        <w:insideH w:val="single" w:sz="4" w:space="0" w:color="auto"/>
        <w:insideV w:val="single" w:sz="4" w:space="0" w:color="auto"/>
      </w:tblBorders>
      <w:tblLook w:val="01E0" w:firstRow="1" w:lastRow="1" w:firstColumn="1" w:lastColumn="1" w:noHBand="0" w:noVBand="0"/>
    </w:tblPr>
    <w:tblGrid>
      <w:gridCol w:w="6378"/>
      <w:gridCol w:w="3524"/>
    </w:tblGrid>
    <w:tr w:rsidR="006B157B" w:rsidRPr="00466152" w14:paraId="03BE5F75" w14:textId="77777777" w:rsidTr="0010681A">
      <w:trPr>
        <w:trHeight w:val="1983"/>
      </w:trPr>
      <w:tc>
        <w:tcPr>
          <w:tcW w:w="6378" w:type="dxa"/>
          <w:tcBorders>
            <w:top w:val="nil"/>
            <w:left w:val="nil"/>
            <w:bottom w:val="single" w:sz="4" w:space="0" w:color="auto"/>
            <w:right w:val="nil"/>
          </w:tcBorders>
          <w:shd w:val="clear" w:color="auto" w:fill="auto"/>
        </w:tcPr>
        <w:p w14:paraId="188CC6AD" w14:textId="77777777" w:rsidR="006B157B" w:rsidRPr="00466152" w:rsidRDefault="006B157B" w:rsidP="006B157B">
          <w:pPr>
            <w:spacing w:after="0" w:line="240" w:lineRule="auto"/>
            <w:ind w:right="-6730"/>
            <w:rPr>
              <w:rFonts w:ascii="Calibri" w:eastAsia="Times New Roman" w:hAnsi="Calibri" w:cs="Times New Roman"/>
              <w:b/>
              <w:kern w:val="0"/>
              <w:sz w:val="52"/>
              <w:szCs w:val="52"/>
              <w:lang w:eastAsia="en-GB"/>
              <w14:ligatures w14:val="none"/>
            </w:rPr>
          </w:pPr>
          <w:r w:rsidRPr="00466152">
            <w:rPr>
              <w:rFonts w:ascii="Calibri" w:eastAsia="Times New Roman" w:hAnsi="Calibri" w:cs="Times New Roman"/>
              <w:b/>
              <w:kern w:val="0"/>
              <w:sz w:val="72"/>
              <w:szCs w:val="72"/>
              <w:lang w:eastAsia="en-GB"/>
              <w14:ligatures w14:val="none"/>
            </w:rPr>
            <w:t>R</w:t>
          </w:r>
          <w:r w:rsidRPr="00466152">
            <w:rPr>
              <w:rFonts w:ascii="Calibri" w:eastAsia="Times New Roman" w:hAnsi="Calibri" w:cs="Times New Roman"/>
              <w:b/>
              <w:kern w:val="0"/>
              <w:sz w:val="52"/>
              <w:szCs w:val="52"/>
              <w:lang w:eastAsia="en-GB"/>
              <w14:ligatures w14:val="none"/>
            </w:rPr>
            <w:t xml:space="preserve">egal </w:t>
          </w:r>
          <w:r w:rsidRPr="00466152">
            <w:rPr>
              <w:rFonts w:ascii="Calibri" w:eastAsia="Times New Roman" w:hAnsi="Calibri" w:cs="Times New Roman"/>
              <w:b/>
              <w:kern w:val="0"/>
              <w:sz w:val="72"/>
              <w:szCs w:val="72"/>
              <w:lang w:eastAsia="en-GB"/>
              <w14:ligatures w14:val="none"/>
            </w:rPr>
            <w:t>C</w:t>
          </w:r>
          <w:r w:rsidRPr="00466152">
            <w:rPr>
              <w:rFonts w:ascii="Calibri" w:eastAsia="Times New Roman" w:hAnsi="Calibri" w:cs="Times New Roman"/>
              <w:b/>
              <w:kern w:val="0"/>
              <w:sz w:val="52"/>
              <w:szCs w:val="52"/>
              <w:lang w:eastAsia="en-GB"/>
              <w14:ligatures w14:val="none"/>
            </w:rPr>
            <w:t xml:space="preserve">hambers </w:t>
          </w:r>
          <w:r w:rsidRPr="00466152">
            <w:rPr>
              <w:rFonts w:ascii="Calibri" w:eastAsia="Times New Roman" w:hAnsi="Calibri" w:cs="Times New Roman"/>
              <w:b/>
              <w:kern w:val="0"/>
              <w:sz w:val="72"/>
              <w:szCs w:val="72"/>
              <w:lang w:eastAsia="en-GB"/>
              <w14:ligatures w14:val="none"/>
            </w:rPr>
            <w:t>S</w:t>
          </w:r>
          <w:r w:rsidRPr="00466152">
            <w:rPr>
              <w:rFonts w:ascii="Calibri" w:eastAsia="Times New Roman" w:hAnsi="Calibri" w:cs="Times New Roman"/>
              <w:b/>
              <w:kern w:val="0"/>
              <w:sz w:val="52"/>
              <w:szCs w:val="52"/>
              <w:lang w:eastAsia="en-GB"/>
              <w14:ligatures w14:val="none"/>
            </w:rPr>
            <w:t>urgery</w:t>
          </w:r>
        </w:p>
        <w:p w14:paraId="6BAE8ED8" w14:textId="77777777" w:rsidR="006B157B" w:rsidRPr="00466152" w:rsidRDefault="006B157B" w:rsidP="006B157B">
          <w:pPr>
            <w:tabs>
              <w:tab w:val="left" w:pos="1797"/>
            </w:tabs>
            <w:spacing w:after="0" w:line="240" w:lineRule="auto"/>
            <w:rPr>
              <w:rFonts w:ascii="Calibri" w:eastAsia="Times New Roman" w:hAnsi="Calibri" w:cs="Times New Roman"/>
              <w:b/>
              <w:kern w:val="0"/>
              <w:lang w:eastAsia="en-GB"/>
              <w14:ligatures w14:val="none"/>
            </w:rPr>
          </w:pPr>
          <w:r w:rsidRPr="00466152">
            <w:rPr>
              <w:rFonts w:ascii="Calibri" w:eastAsia="Times New Roman" w:hAnsi="Calibri" w:cs="Times New Roman"/>
              <w:b/>
              <w:kern w:val="0"/>
              <w:lang w:eastAsia="en-GB"/>
              <w14:ligatures w14:val="none"/>
            </w:rPr>
            <w:t>50 Bancroft, Hitchin, Herts. SG5 1LL</w:t>
          </w:r>
        </w:p>
        <w:p w14:paraId="22AAF6EC" w14:textId="77777777" w:rsidR="006B157B" w:rsidRPr="00466152" w:rsidRDefault="006B157B" w:rsidP="006B157B">
          <w:pPr>
            <w:tabs>
              <w:tab w:val="left" w:pos="1797"/>
            </w:tabs>
            <w:spacing w:after="0" w:line="240" w:lineRule="auto"/>
            <w:rPr>
              <w:rFonts w:ascii="Calibri" w:eastAsia="Times New Roman" w:hAnsi="Calibri" w:cs="Times New Roman"/>
              <w:b/>
              <w:kern w:val="0"/>
              <w:lang w:eastAsia="en-GB"/>
              <w14:ligatures w14:val="none"/>
            </w:rPr>
          </w:pPr>
          <w:r w:rsidRPr="00466152">
            <w:rPr>
              <w:rFonts w:ascii="Calibri" w:eastAsia="Times New Roman" w:hAnsi="Calibri" w:cs="Times New Roman"/>
              <w:b/>
              <w:kern w:val="0"/>
              <w:lang w:eastAsia="en-GB"/>
              <w14:ligatures w14:val="none"/>
            </w:rPr>
            <w:t xml:space="preserve">T:(01462) 453232 </w:t>
          </w:r>
          <w:r w:rsidRPr="00466152">
            <w:rPr>
              <w:rFonts w:ascii="Calibri" w:eastAsia="Times New Roman" w:hAnsi="Calibri" w:cs="Times New Roman"/>
              <w:b/>
              <w:kern w:val="0"/>
              <w:lang w:eastAsia="en-GB"/>
              <w14:ligatures w14:val="none"/>
            </w:rPr>
            <w:br/>
            <w:t xml:space="preserve">F:(01462) 631536 </w:t>
          </w:r>
        </w:p>
        <w:p w14:paraId="13CF785B" w14:textId="77777777" w:rsidR="006B157B" w:rsidRPr="00466152" w:rsidRDefault="006B157B" w:rsidP="006B157B">
          <w:pPr>
            <w:spacing w:after="0" w:line="240" w:lineRule="auto"/>
            <w:rPr>
              <w:rFonts w:ascii="Times New Roman" w:eastAsia="Times New Roman" w:hAnsi="Times New Roman" w:cs="Times New Roman"/>
              <w:kern w:val="0"/>
              <w:sz w:val="24"/>
              <w:szCs w:val="24"/>
              <w:lang w:eastAsia="en-GB"/>
              <w14:ligatures w14:val="none"/>
            </w:rPr>
          </w:pPr>
          <w:r w:rsidRPr="00466152">
            <w:rPr>
              <w:rFonts w:ascii="Calibri" w:eastAsia="Times New Roman" w:hAnsi="Calibri" w:cs="Times New Roman"/>
              <w:b/>
              <w:kern w:val="0"/>
              <w:lang w:eastAsia="en-GB"/>
              <w14:ligatures w14:val="none"/>
            </w:rPr>
            <w:t>www.regalchambers.co.uk</w:t>
          </w:r>
          <w:r w:rsidRPr="00466152">
            <w:rPr>
              <w:rFonts w:ascii="Times New Roman" w:eastAsia="Times New Roman" w:hAnsi="Times New Roman" w:cs="Times New Roman"/>
              <w:kern w:val="0"/>
              <w:sz w:val="24"/>
              <w:szCs w:val="24"/>
              <w:lang w:eastAsia="en-GB"/>
              <w14:ligatures w14:val="none"/>
            </w:rPr>
            <w:t xml:space="preserve">    </w:t>
          </w:r>
        </w:p>
      </w:tc>
      <w:tc>
        <w:tcPr>
          <w:tcW w:w="3524" w:type="dxa"/>
          <w:tcBorders>
            <w:top w:val="nil"/>
            <w:left w:val="nil"/>
            <w:bottom w:val="single" w:sz="4" w:space="0" w:color="auto"/>
            <w:right w:val="nil"/>
          </w:tcBorders>
          <w:shd w:val="clear" w:color="auto" w:fill="auto"/>
        </w:tcPr>
        <w:p w14:paraId="1948EC84" w14:textId="77777777" w:rsidR="006B157B" w:rsidRPr="00466152" w:rsidRDefault="006B157B" w:rsidP="006B157B">
          <w:pPr>
            <w:tabs>
              <w:tab w:val="left" w:pos="1569"/>
            </w:tabs>
            <w:spacing w:after="0" w:line="240" w:lineRule="auto"/>
            <w:rPr>
              <w:rFonts w:ascii="Calibri" w:eastAsia="Times New Roman" w:hAnsi="Calibri" w:cs="Times New Roman"/>
              <w:b/>
              <w:kern w:val="0"/>
              <w:sz w:val="20"/>
              <w:szCs w:val="20"/>
              <w:lang w:eastAsia="en-GB"/>
              <w14:ligatures w14:val="none"/>
            </w:rPr>
          </w:pPr>
          <w:r w:rsidRPr="00466152">
            <w:rPr>
              <w:rFonts w:ascii="Calibri" w:eastAsia="Times New Roman" w:hAnsi="Calibri" w:cs="Times New Roman"/>
              <w:b/>
              <w:kern w:val="0"/>
              <w:sz w:val="20"/>
              <w:szCs w:val="20"/>
              <w:lang w:eastAsia="en-GB"/>
              <w14:ligatures w14:val="none"/>
            </w:rPr>
            <w:t>Dr V Fraser</w:t>
          </w:r>
          <w:r w:rsidRPr="00466152">
            <w:rPr>
              <w:rFonts w:ascii="Calibri" w:eastAsia="Times New Roman" w:hAnsi="Calibri" w:cs="Times New Roman"/>
              <w:b/>
              <w:kern w:val="0"/>
              <w:sz w:val="20"/>
              <w:szCs w:val="20"/>
              <w:lang w:eastAsia="en-GB"/>
              <w14:ligatures w14:val="none"/>
            </w:rPr>
            <w:tab/>
            <w:t xml:space="preserve"> Dr L Czech</w:t>
          </w:r>
        </w:p>
        <w:p w14:paraId="1DA632F0" w14:textId="77777777" w:rsidR="006B157B" w:rsidRPr="00466152" w:rsidRDefault="006B157B" w:rsidP="006B157B">
          <w:pPr>
            <w:tabs>
              <w:tab w:val="left" w:pos="1569"/>
            </w:tabs>
            <w:spacing w:after="0" w:line="240" w:lineRule="auto"/>
            <w:rPr>
              <w:rFonts w:ascii="Calibri" w:eastAsia="Times New Roman" w:hAnsi="Calibri" w:cs="Times New Roman"/>
              <w:b/>
              <w:kern w:val="0"/>
              <w:sz w:val="20"/>
              <w:szCs w:val="20"/>
              <w:lang w:eastAsia="en-GB"/>
              <w14:ligatures w14:val="none"/>
            </w:rPr>
          </w:pPr>
          <w:r w:rsidRPr="00466152">
            <w:rPr>
              <w:rFonts w:ascii="Calibri" w:eastAsia="Times New Roman" w:hAnsi="Calibri" w:cs="Times New Roman"/>
              <w:b/>
              <w:kern w:val="0"/>
              <w:sz w:val="20"/>
              <w:szCs w:val="20"/>
              <w:lang w:eastAsia="en-GB"/>
              <w14:ligatures w14:val="none"/>
            </w:rPr>
            <w:t>Dr A Cruickshank    Dr P Mehta</w:t>
          </w:r>
        </w:p>
        <w:p w14:paraId="0BFCD065" w14:textId="77777777" w:rsidR="006B157B" w:rsidRPr="00466152" w:rsidRDefault="006B157B" w:rsidP="006B157B">
          <w:pPr>
            <w:tabs>
              <w:tab w:val="left" w:pos="1569"/>
            </w:tabs>
            <w:spacing w:after="0" w:line="240" w:lineRule="auto"/>
            <w:rPr>
              <w:rFonts w:ascii="Calibri" w:eastAsia="Times New Roman" w:hAnsi="Calibri" w:cs="Times New Roman"/>
              <w:b/>
              <w:kern w:val="0"/>
              <w:sz w:val="20"/>
              <w:szCs w:val="20"/>
              <w:lang w:eastAsia="en-GB"/>
              <w14:ligatures w14:val="none"/>
            </w:rPr>
          </w:pPr>
          <w:r w:rsidRPr="00466152">
            <w:rPr>
              <w:rFonts w:ascii="Calibri" w:eastAsia="Times New Roman" w:hAnsi="Calibri" w:cs="Times New Roman"/>
              <w:b/>
              <w:kern w:val="0"/>
              <w:sz w:val="20"/>
              <w:szCs w:val="20"/>
              <w:lang w:eastAsia="en-GB"/>
              <w14:ligatures w14:val="none"/>
            </w:rPr>
            <w:t xml:space="preserve">Dr D Barratt </w:t>
          </w:r>
          <w:r w:rsidRPr="00466152">
            <w:rPr>
              <w:rFonts w:ascii="Calibri" w:eastAsia="Times New Roman" w:hAnsi="Calibri" w:cs="Times New Roman"/>
              <w:b/>
              <w:kern w:val="0"/>
              <w:sz w:val="20"/>
              <w:szCs w:val="20"/>
              <w:lang w:eastAsia="en-GB"/>
              <w14:ligatures w14:val="none"/>
            </w:rPr>
            <w:tab/>
            <w:t xml:space="preserve"> Dr E Beeston</w:t>
          </w:r>
        </w:p>
        <w:p w14:paraId="7CD376CC" w14:textId="77777777" w:rsidR="006B157B" w:rsidRPr="00466152" w:rsidRDefault="006B157B" w:rsidP="006B157B">
          <w:pPr>
            <w:tabs>
              <w:tab w:val="left" w:pos="1569"/>
            </w:tabs>
            <w:spacing w:after="0" w:line="240" w:lineRule="auto"/>
            <w:rPr>
              <w:rFonts w:ascii="Calibri" w:eastAsia="Times New Roman" w:hAnsi="Calibri" w:cs="Times New Roman"/>
              <w:b/>
              <w:kern w:val="0"/>
              <w:sz w:val="20"/>
              <w:szCs w:val="20"/>
              <w:lang w:eastAsia="en-GB"/>
              <w14:ligatures w14:val="none"/>
            </w:rPr>
          </w:pPr>
        </w:p>
        <w:p w14:paraId="57817495" w14:textId="77777777" w:rsidR="006B157B" w:rsidRPr="00466152" w:rsidRDefault="006B157B" w:rsidP="006B157B">
          <w:pPr>
            <w:tabs>
              <w:tab w:val="left" w:pos="1569"/>
            </w:tabs>
            <w:spacing w:after="0" w:line="240" w:lineRule="auto"/>
            <w:rPr>
              <w:rFonts w:ascii="Calibri" w:eastAsia="Times New Roman" w:hAnsi="Calibri" w:cs="Times New Roman"/>
              <w:b/>
              <w:kern w:val="0"/>
              <w:sz w:val="20"/>
              <w:szCs w:val="20"/>
              <w:lang w:eastAsia="en-GB"/>
              <w14:ligatures w14:val="none"/>
            </w:rPr>
          </w:pPr>
        </w:p>
        <w:p w14:paraId="1C62575E" w14:textId="77777777" w:rsidR="006B157B" w:rsidRPr="00466152" w:rsidRDefault="006B157B" w:rsidP="006B157B">
          <w:pPr>
            <w:tabs>
              <w:tab w:val="left" w:pos="1569"/>
            </w:tabs>
            <w:spacing w:after="0" w:line="240" w:lineRule="auto"/>
            <w:rPr>
              <w:rFonts w:ascii="Calibri" w:eastAsia="Times New Roman" w:hAnsi="Calibri" w:cs="Times New Roman"/>
              <w:b/>
              <w:kern w:val="0"/>
              <w:sz w:val="20"/>
              <w:szCs w:val="20"/>
              <w:lang w:eastAsia="en-GB"/>
              <w14:ligatures w14:val="none"/>
            </w:rPr>
          </w:pPr>
          <w:r w:rsidRPr="00466152">
            <w:rPr>
              <w:rFonts w:ascii="Calibri" w:eastAsia="Times New Roman" w:hAnsi="Calibri" w:cs="Times New Roman"/>
              <w:b/>
              <w:kern w:val="0"/>
              <w:sz w:val="20"/>
              <w:szCs w:val="20"/>
              <w:lang w:eastAsia="en-GB"/>
              <w14:ligatures w14:val="none"/>
            </w:rPr>
            <w:br/>
            <w:t xml:space="preserve">Hayley Marshall </w:t>
          </w:r>
          <w:r w:rsidRPr="00466152">
            <w:rPr>
              <w:rFonts w:ascii="Calibri" w:eastAsia="Times New Roman" w:hAnsi="Calibri" w:cs="Times New Roman"/>
              <w:b/>
              <w:kern w:val="0"/>
              <w:sz w:val="20"/>
              <w:szCs w:val="20"/>
              <w:lang w:eastAsia="en-GB"/>
              <w14:ligatures w14:val="none"/>
            </w:rPr>
            <w:tab/>
            <w:t>Business Manager</w:t>
          </w:r>
        </w:p>
      </w:tc>
    </w:tr>
  </w:tbl>
  <w:p w14:paraId="74644E8D" w14:textId="77777777" w:rsidR="006B157B" w:rsidRDefault="006B1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3170"/>
    <w:multiLevelType w:val="hybridMultilevel"/>
    <w:tmpl w:val="A7D0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5E50"/>
    <w:multiLevelType w:val="hybridMultilevel"/>
    <w:tmpl w:val="B7442FDC"/>
    <w:lvl w:ilvl="0" w:tplc="FBA23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51056"/>
    <w:multiLevelType w:val="hybridMultilevel"/>
    <w:tmpl w:val="C3228554"/>
    <w:lvl w:ilvl="0" w:tplc="FBA23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94939"/>
    <w:multiLevelType w:val="hybridMultilevel"/>
    <w:tmpl w:val="6578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16E5A"/>
    <w:multiLevelType w:val="hybridMultilevel"/>
    <w:tmpl w:val="F636F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6E586D"/>
    <w:multiLevelType w:val="hybridMultilevel"/>
    <w:tmpl w:val="124EBADA"/>
    <w:lvl w:ilvl="0" w:tplc="FBA23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575B9"/>
    <w:multiLevelType w:val="hybridMultilevel"/>
    <w:tmpl w:val="07D84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EB76D8"/>
    <w:multiLevelType w:val="hybridMultilevel"/>
    <w:tmpl w:val="34342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4752632">
    <w:abstractNumId w:val="0"/>
  </w:num>
  <w:num w:numId="2" w16cid:durableId="743451437">
    <w:abstractNumId w:val="1"/>
  </w:num>
  <w:num w:numId="3" w16cid:durableId="1601452666">
    <w:abstractNumId w:val="3"/>
  </w:num>
  <w:num w:numId="4" w16cid:durableId="1360617383">
    <w:abstractNumId w:val="6"/>
  </w:num>
  <w:num w:numId="5" w16cid:durableId="1299414433">
    <w:abstractNumId w:val="5"/>
  </w:num>
  <w:num w:numId="6" w16cid:durableId="525680154">
    <w:abstractNumId w:val="7"/>
  </w:num>
  <w:num w:numId="7" w16cid:durableId="958486449">
    <w:abstractNumId w:val="8"/>
  </w:num>
  <w:num w:numId="8" w16cid:durableId="1919946661">
    <w:abstractNumId w:val="2"/>
  </w:num>
  <w:num w:numId="9" w16cid:durableId="1239904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7B"/>
    <w:rsid w:val="003511C0"/>
    <w:rsid w:val="005A34B1"/>
    <w:rsid w:val="006B157B"/>
    <w:rsid w:val="00813363"/>
    <w:rsid w:val="008A7134"/>
    <w:rsid w:val="00951536"/>
    <w:rsid w:val="00A3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5D43"/>
  <w15:chartTrackingRefBased/>
  <w15:docId w15:val="{CDE62721-A7C8-461C-9629-CAA58E33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5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157B"/>
    <w:pPr>
      <w:ind w:left="720"/>
      <w:contextualSpacing/>
    </w:pPr>
  </w:style>
  <w:style w:type="paragraph" w:styleId="Header">
    <w:name w:val="header"/>
    <w:basedOn w:val="Normal"/>
    <w:link w:val="HeaderChar"/>
    <w:uiPriority w:val="99"/>
    <w:unhideWhenUsed/>
    <w:rsid w:val="006B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57B"/>
  </w:style>
  <w:style w:type="paragraph" w:styleId="Footer">
    <w:name w:val="footer"/>
    <w:basedOn w:val="Normal"/>
    <w:link w:val="FooterChar"/>
    <w:uiPriority w:val="99"/>
    <w:unhideWhenUsed/>
    <w:rsid w:val="006B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57B"/>
  </w:style>
  <w:style w:type="character" w:styleId="Hyperlink">
    <w:name w:val="Hyperlink"/>
    <w:basedOn w:val="DefaultParagraphFont"/>
    <w:uiPriority w:val="99"/>
    <w:unhideWhenUsed/>
    <w:rsid w:val="008A7134"/>
    <w:rPr>
      <w:color w:val="0563C1" w:themeColor="hyperlink"/>
      <w:u w:val="single"/>
    </w:rPr>
  </w:style>
  <w:style w:type="paragraph" w:customStyle="1" w:styleId="FPMredflyer">
    <w:name w:val="FPM red flyer"/>
    <w:basedOn w:val="Normal"/>
    <w:rsid w:val="008A7134"/>
    <w:pPr>
      <w:spacing w:after="0" w:line="240" w:lineRule="auto"/>
      <w:jc w:val="center"/>
    </w:pPr>
    <w:rPr>
      <w:rFonts w:ascii="Tahoma" w:eastAsia="Times New Roman" w:hAnsi="Tahoma" w:cs="Tahoma"/>
      <w:b/>
      <w:bCs/>
      <w:color w:val="FF0000"/>
      <w:kern w:val="0"/>
      <w:sz w:val="24"/>
      <w:szCs w:val="24"/>
      <w14:ligatures w14:val="none"/>
    </w:rPr>
  </w:style>
  <w:style w:type="paragraph" w:styleId="NoSpacing">
    <w:name w:val="No Spacing"/>
    <w:uiPriority w:val="1"/>
    <w:qFormat/>
    <w:rsid w:val="008A7134"/>
    <w:pPr>
      <w:spacing w:after="0" w:line="240" w:lineRule="auto"/>
    </w:pPr>
  </w:style>
  <w:style w:type="character" w:customStyle="1" w:styleId="ListParagraphChar">
    <w:name w:val="List Paragraph Char"/>
    <w:basedOn w:val="DefaultParagraphFont"/>
    <w:link w:val="ListParagraph"/>
    <w:uiPriority w:val="34"/>
    <w:rsid w:val="0081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uk/NHSEngland/thenhs/records/healthrecords/Documents/PatientGuidance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Katrina (REGAL CHAMBERS SURGERY)</dc:creator>
  <cp:keywords/>
  <dc:description/>
  <cp:lastModifiedBy>BIBBY, Rachael (REGAL CHAMBERS SURGERY)</cp:lastModifiedBy>
  <cp:revision>2</cp:revision>
  <cp:lastPrinted>2024-01-03T17:46:00Z</cp:lastPrinted>
  <dcterms:created xsi:type="dcterms:W3CDTF">2024-06-27T16:20:00Z</dcterms:created>
  <dcterms:modified xsi:type="dcterms:W3CDTF">2024-06-27T16:20:00Z</dcterms:modified>
</cp:coreProperties>
</file>