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62F38" w14:textId="77777777" w:rsidR="00D57BC8" w:rsidRPr="00D57BC8" w:rsidRDefault="00D57BC8" w:rsidP="00D57BC8">
      <w:pPr>
        <w:rPr>
          <w:rFonts w:ascii="Arial" w:eastAsia="Times New Roman" w:hAnsi="Arial" w:cs="Arial"/>
          <w:b/>
          <w:bCs/>
          <w:sz w:val="24"/>
          <w:szCs w:val="24"/>
          <w:lang w:eastAsia="en-GB"/>
        </w:rPr>
      </w:pPr>
      <w:r w:rsidRPr="00D57BC8">
        <w:rPr>
          <w:rFonts w:ascii="Arial" w:eastAsia="Times New Roman" w:hAnsi="Arial" w:cs="Arial"/>
          <w:b/>
          <w:bCs/>
          <w:sz w:val="24"/>
          <w:szCs w:val="24"/>
          <w:lang w:eastAsia="en-GB"/>
        </w:rPr>
        <w:t>Privacy Policy</w:t>
      </w:r>
    </w:p>
    <w:p w14:paraId="7B1E5E24" w14:textId="77777777" w:rsidR="00D57BC8" w:rsidRPr="00D57BC8" w:rsidRDefault="00D57BC8" w:rsidP="00D57BC8">
      <w:pPr>
        <w:rPr>
          <w:rFonts w:ascii="Arial" w:eastAsia="Times New Roman" w:hAnsi="Arial" w:cs="Arial"/>
          <w:b/>
          <w:bCs/>
          <w:sz w:val="24"/>
          <w:szCs w:val="24"/>
          <w:lang w:eastAsia="en-GB"/>
        </w:rPr>
      </w:pPr>
      <w:r w:rsidRPr="00D57BC8">
        <w:rPr>
          <w:rFonts w:ascii="Arial" w:eastAsia="Times New Roman" w:hAnsi="Arial" w:cs="Arial"/>
          <w:b/>
          <w:bCs/>
          <w:sz w:val="24"/>
          <w:szCs w:val="24"/>
          <w:lang w:eastAsia="en-GB"/>
        </w:rPr>
        <w:t>1. About us</w:t>
      </w:r>
    </w:p>
    <w:p w14:paraId="570E935F" w14:textId="77777777" w:rsidR="00D57BC8" w:rsidRPr="00D57BC8" w:rsidRDefault="00D57BC8" w:rsidP="00D57BC8">
      <w:pPr>
        <w:rPr>
          <w:rFonts w:ascii="Arial" w:eastAsia="Times New Roman" w:hAnsi="Arial" w:cs="Arial"/>
          <w:sz w:val="24"/>
          <w:szCs w:val="24"/>
          <w:lang w:eastAsia="en-GB"/>
        </w:rPr>
      </w:pPr>
      <w:r w:rsidRPr="00D57BC8">
        <w:rPr>
          <w:rFonts w:ascii="Arial" w:eastAsia="Times New Roman" w:hAnsi="Arial" w:cs="Arial"/>
          <w:sz w:val="24"/>
          <w:szCs w:val="24"/>
          <w:lang w:eastAsia="en-GB"/>
        </w:rPr>
        <w:t xml:space="preserve">We are Regal Chambers </w:t>
      </w:r>
      <w:proofErr w:type="gramStart"/>
      <w:r w:rsidRPr="00D57BC8">
        <w:rPr>
          <w:rFonts w:ascii="Arial" w:eastAsia="Times New Roman" w:hAnsi="Arial" w:cs="Arial"/>
          <w:sz w:val="24"/>
          <w:szCs w:val="24"/>
          <w:lang w:eastAsia="en-GB"/>
        </w:rPr>
        <w:t>Surgery</w:t>
      </w:r>
      <w:proofErr w:type="gramEnd"/>
      <w:r w:rsidRPr="00D57BC8">
        <w:rPr>
          <w:rFonts w:ascii="Arial" w:eastAsia="Times New Roman" w:hAnsi="Arial" w:cs="Arial"/>
          <w:sz w:val="24"/>
          <w:szCs w:val="24"/>
          <w:lang w:eastAsia="en-GB"/>
        </w:rPr>
        <w:t xml:space="preserve"> and we are the data controller for the information we hold about you. A data controller is the organisation that makes decisions about the personal data that is being collected and </w:t>
      </w:r>
      <w:proofErr w:type="gramStart"/>
      <w:r w:rsidRPr="00D57BC8">
        <w:rPr>
          <w:rFonts w:ascii="Arial" w:eastAsia="Times New Roman" w:hAnsi="Arial" w:cs="Arial"/>
          <w:sz w:val="24"/>
          <w:szCs w:val="24"/>
          <w:lang w:eastAsia="en-GB"/>
        </w:rPr>
        <w:t>processed</w:t>
      </w:r>
      <w:proofErr w:type="gramEnd"/>
      <w:r w:rsidRPr="00D57BC8">
        <w:rPr>
          <w:rFonts w:ascii="Arial" w:eastAsia="Times New Roman" w:hAnsi="Arial" w:cs="Arial"/>
          <w:sz w:val="24"/>
          <w:szCs w:val="24"/>
          <w:lang w:eastAsia="en-GB"/>
        </w:rPr>
        <w:t xml:space="preserve"> and we are ultimately in charge of and responsible for the processing.</w:t>
      </w:r>
    </w:p>
    <w:p w14:paraId="65388CEF" w14:textId="77777777" w:rsidR="00D57BC8" w:rsidRPr="00D57BC8" w:rsidRDefault="00D57BC8" w:rsidP="00D57BC8">
      <w:pPr>
        <w:rPr>
          <w:rFonts w:ascii="Arial" w:eastAsia="Times New Roman" w:hAnsi="Arial" w:cs="Arial"/>
          <w:sz w:val="24"/>
          <w:szCs w:val="24"/>
          <w:lang w:eastAsia="en-GB"/>
        </w:rPr>
      </w:pPr>
      <w:r w:rsidRPr="00D57BC8">
        <w:rPr>
          <w:rFonts w:ascii="Arial" w:eastAsia="Times New Roman" w:hAnsi="Arial" w:cs="Arial"/>
          <w:sz w:val="24"/>
          <w:szCs w:val="24"/>
          <w:lang w:eastAsia="en-GB"/>
        </w:rPr>
        <w:t>You can contact us in relation to this policy and any queries about it and/or to access your rights by contacting us using the below details.</w:t>
      </w:r>
    </w:p>
    <w:p w14:paraId="45839C78" w14:textId="77777777" w:rsidR="00D57BC8" w:rsidRPr="00D57BC8" w:rsidRDefault="00D57BC8" w:rsidP="00D57BC8">
      <w:pPr>
        <w:rPr>
          <w:rFonts w:ascii="Arial" w:eastAsia="Times New Roman" w:hAnsi="Arial" w:cs="Arial"/>
          <w:sz w:val="24"/>
          <w:szCs w:val="24"/>
          <w:lang w:eastAsia="en-GB"/>
        </w:rPr>
      </w:pPr>
      <w:r w:rsidRPr="00D57BC8">
        <w:rPr>
          <w:rFonts w:ascii="Arial" w:eastAsia="Times New Roman" w:hAnsi="Arial" w:cs="Arial"/>
          <w:sz w:val="24"/>
          <w:szCs w:val="24"/>
          <w:lang w:eastAsia="en-GB"/>
        </w:rPr>
        <w:t>50 Bancroft, Hitchin, Hertfordshire. SG5 1LL</w:t>
      </w:r>
      <w:r w:rsidRPr="00D57BC8">
        <w:rPr>
          <w:rFonts w:ascii="Arial" w:eastAsia="Times New Roman" w:hAnsi="Arial" w:cs="Arial"/>
          <w:sz w:val="24"/>
          <w:szCs w:val="24"/>
          <w:lang w:eastAsia="en-GB"/>
        </w:rPr>
        <w:br/>
        <w:t>Telephone: 01462 453232</w:t>
      </w:r>
      <w:r w:rsidRPr="00D57BC8">
        <w:rPr>
          <w:rFonts w:ascii="Arial" w:eastAsia="Times New Roman" w:hAnsi="Arial" w:cs="Arial"/>
          <w:sz w:val="24"/>
          <w:szCs w:val="24"/>
          <w:lang w:eastAsia="en-GB"/>
        </w:rPr>
        <w:br/>
        <w:t xml:space="preserve">Email: </w:t>
      </w:r>
      <w:hyperlink r:id="rId10" w:history="1">
        <w:r w:rsidRPr="00D57BC8">
          <w:rPr>
            <w:rStyle w:val="Hyperlink"/>
            <w:rFonts w:ascii="Arial" w:eastAsia="Times New Roman" w:hAnsi="Arial" w:cs="Arial"/>
            <w:sz w:val="24"/>
            <w:szCs w:val="24"/>
            <w:lang w:eastAsia="en-GB"/>
          </w:rPr>
          <w:t>E82075.regalchamberssurgery@nhs.net</w:t>
        </w:r>
      </w:hyperlink>
    </w:p>
    <w:p w14:paraId="651673CB" w14:textId="77777777" w:rsidR="00D57BC8" w:rsidRPr="00D57BC8" w:rsidRDefault="00D57BC8" w:rsidP="00D57BC8">
      <w:pPr>
        <w:rPr>
          <w:rFonts w:ascii="Arial" w:eastAsia="Times New Roman" w:hAnsi="Arial" w:cs="Arial"/>
          <w:sz w:val="24"/>
          <w:szCs w:val="24"/>
          <w:lang w:eastAsia="en-GB"/>
        </w:rPr>
      </w:pPr>
      <w:r w:rsidRPr="00D57BC8">
        <w:rPr>
          <w:rFonts w:ascii="Arial" w:eastAsia="Times New Roman" w:hAnsi="Arial" w:cs="Arial"/>
          <w:sz w:val="24"/>
          <w:szCs w:val="24"/>
          <w:lang w:eastAsia="en-GB"/>
        </w:rPr>
        <w:t>Please use these details should you wish to speak to our Data Protection Officer.</w:t>
      </w:r>
    </w:p>
    <w:p w14:paraId="29652889" w14:textId="77777777" w:rsidR="00D57BC8" w:rsidRPr="00D57BC8" w:rsidRDefault="00D57BC8" w:rsidP="00D57BC8">
      <w:pPr>
        <w:rPr>
          <w:rFonts w:ascii="Arial" w:eastAsia="Times New Roman" w:hAnsi="Arial" w:cs="Arial"/>
          <w:sz w:val="24"/>
          <w:szCs w:val="24"/>
          <w:lang w:eastAsia="en-GB"/>
        </w:rPr>
      </w:pPr>
      <w:r w:rsidRPr="00D57BC8">
        <w:rPr>
          <w:rFonts w:ascii="Arial" w:eastAsia="Times New Roman" w:hAnsi="Arial" w:cs="Arial"/>
          <w:sz w:val="24"/>
          <w:szCs w:val="24"/>
          <w:lang w:eastAsia="en-GB"/>
        </w:rPr>
        <w:t>We are registered with the Information Commissioners Office (ICO</w:t>
      </w:r>
      <w:proofErr w:type="gramStart"/>
      <w:r w:rsidRPr="00D57BC8">
        <w:rPr>
          <w:rFonts w:ascii="Arial" w:eastAsia="Times New Roman" w:hAnsi="Arial" w:cs="Arial"/>
          <w:sz w:val="24"/>
          <w:szCs w:val="24"/>
          <w:lang w:eastAsia="en-GB"/>
        </w:rPr>
        <w:t>)</w:t>
      </w:r>
      <w:proofErr w:type="gramEnd"/>
      <w:r w:rsidRPr="00D57BC8">
        <w:rPr>
          <w:rFonts w:ascii="Arial" w:eastAsia="Times New Roman" w:hAnsi="Arial" w:cs="Arial"/>
          <w:sz w:val="24"/>
          <w:szCs w:val="24"/>
          <w:lang w:eastAsia="en-GB"/>
        </w:rPr>
        <w:t xml:space="preserve"> and our registration number is: Z6280650</w:t>
      </w:r>
    </w:p>
    <w:p w14:paraId="28D0D7ED" w14:textId="77777777" w:rsidR="00D57BC8" w:rsidRPr="00D57BC8" w:rsidRDefault="00D57BC8" w:rsidP="00D57BC8">
      <w:pPr>
        <w:rPr>
          <w:rFonts w:ascii="Arial" w:eastAsia="Times New Roman" w:hAnsi="Arial" w:cs="Arial"/>
          <w:sz w:val="24"/>
          <w:szCs w:val="24"/>
          <w:lang w:eastAsia="en-GB"/>
        </w:rPr>
      </w:pPr>
      <w:r w:rsidRPr="00D57BC8">
        <w:rPr>
          <w:rFonts w:ascii="Arial" w:eastAsia="Times New Roman" w:hAnsi="Arial" w:cs="Arial"/>
          <w:sz w:val="24"/>
          <w:szCs w:val="24"/>
          <w:lang w:eastAsia="en-GB"/>
        </w:rPr>
        <w:t>At Regal Chambers Surgery, we are committed to protecting and respecting your privacy, informing you of your rights under Data Protection legislation and giving you access to these rights.</w:t>
      </w:r>
    </w:p>
    <w:p w14:paraId="6EF875DD" w14:textId="77777777" w:rsidR="00D57BC8" w:rsidRPr="00D57BC8" w:rsidRDefault="00D57BC8" w:rsidP="00D57BC8">
      <w:pPr>
        <w:rPr>
          <w:rFonts w:ascii="Arial" w:eastAsia="Times New Roman" w:hAnsi="Arial" w:cs="Arial"/>
          <w:sz w:val="24"/>
          <w:szCs w:val="24"/>
          <w:lang w:eastAsia="en-GB"/>
        </w:rPr>
      </w:pPr>
      <w:r w:rsidRPr="00D57BC8">
        <w:rPr>
          <w:rFonts w:ascii="Arial" w:eastAsia="Times New Roman" w:hAnsi="Arial" w:cs="Arial"/>
          <w:sz w:val="24"/>
          <w:szCs w:val="24"/>
          <w:lang w:eastAsia="en-GB"/>
        </w:rPr>
        <w:t>This Privacy Policy sets out important details about information that Regal Chambers Surgery and staff responsible for your care and treatment may collect and hold about you, how that information may be used and your legal rights.</w:t>
      </w:r>
    </w:p>
    <w:p w14:paraId="4CCE8629" w14:textId="77777777" w:rsidR="00D57BC8" w:rsidRPr="00D57BC8" w:rsidRDefault="00D57BC8" w:rsidP="00D57BC8">
      <w:pPr>
        <w:rPr>
          <w:rFonts w:ascii="Arial" w:eastAsia="Times New Roman" w:hAnsi="Arial" w:cs="Arial"/>
          <w:sz w:val="24"/>
          <w:szCs w:val="24"/>
          <w:lang w:eastAsia="en-GB"/>
        </w:rPr>
      </w:pPr>
      <w:r w:rsidRPr="00D57BC8">
        <w:rPr>
          <w:rFonts w:ascii="Arial" w:eastAsia="Times New Roman" w:hAnsi="Arial" w:cs="Arial"/>
          <w:sz w:val="24"/>
          <w:szCs w:val="24"/>
          <w:lang w:eastAsia="en-GB"/>
        </w:rPr>
        <w:t>We will review this Privacy Policy on a regular basis, and we advise you to check back on our website for the latest version.</w:t>
      </w:r>
    </w:p>
    <w:p w14:paraId="061D1FD9" w14:textId="77777777" w:rsidR="00D57BC8" w:rsidRPr="00D57BC8" w:rsidRDefault="00D57BC8" w:rsidP="00D57BC8">
      <w:pPr>
        <w:rPr>
          <w:rFonts w:ascii="Arial" w:eastAsia="Times New Roman" w:hAnsi="Arial" w:cs="Arial"/>
          <w:b/>
          <w:bCs/>
          <w:sz w:val="24"/>
          <w:szCs w:val="24"/>
          <w:lang w:eastAsia="en-GB"/>
        </w:rPr>
      </w:pPr>
      <w:r w:rsidRPr="00D57BC8">
        <w:rPr>
          <w:rFonts w:ascii="Arial" w:eastAsia="Times New Roman" w:hAnsi="Arial" w:cs="Arial"/>
          <w:b/>
          <w:bCs/>
          <w:sz w:val="24"/>
          <w:szCs w:val="24"/>
          <w:lang w:eastAsia="en-GB"/>
        </w:rPr>
        <w:t>2. Who has information about me?</w:t>
      </w:r>
    </w:p>
    <w:p w14:paraId="265B8666" w14:textId="77777777" w:rsidR="00D57BC8" w:rsidRPr="00D57BC8" w:rsidRDefault="00D57BC8" w:rsidP="00D57BC8">
      <w:pPr>
        <w:rPr>
          <w:rFonts w:ascii="Arial" w:eastAsia="Times New Roman" w:hAnsi="Arial" w:cs="Arial"/>
          <w:sz w:val="24"/>
          <w:szCs w:val="24"/>
          <w:lang w:eastAsia="en-GB"/>
        </w:rPr>
      </w:pPr>
      <w:r w:rsidRPr="00D57BC8">
        <w:rPr>
          <w:rFonts w:ascii="Arial" w:eastAsia="Times New Roman" w:hAnsi="Arial" w:cs="Arial"/>
          <w:sz w:val="24"/>
          <w:szCs w:val="24"/>
          <w:lang w:eastAsia="en-GB"/>
        </w:rPr>
        <w:t xml:space="preserve">For your healthcare, several care providers hold and share information about you, </w:t>
      </w:r>
      <w:proofErr w:type="gramStart"/>
      <w:r w:rsidRPr="00D57BC8">
        <w:rPr>
          <w:rFonts w:ascii="Arial" w:eastAsia="Times New Roman" w:hAnsi="Arial" w:cs="Arial"/>
          <w:sz w:val="24"/>
          <w:szCs w:val="24"/>
          <w:lang w:eastAsia="en-GB"/>
        </w:rPr>
        <w:t>in order to</w:t>
      </w:r>
      <w:proofErr w:type="gramEnd"/>
      <w:r w:rsidRPr="00D57BC8">
        <w:rPr>
          <w:rFonts w:ascii="Arial" w:eastAsia="Times New Roman" w:hAnsi="Arial" w:cs="Arial"/>
          <w:sz w:val="24"/>
          <w:szCs w:val="24"/>
          <w:lang w:eastAsia="en-GB"/>
        </w:rPr>
        <w:t xml:space="preserve"> provide safe and effective care. In our locality for example local acute hospital providers, community NHS providers, Primary Care Network/Extended Access Service.</w:t>
      </w:r>
    </w:p>
    <w:p w14:paraId="203FC43C" w14:textId="77777777" w:rsidR="00D57BC8" w:rsidRPr="00D57BC8" w:rsidRDefault="00D57BC8" w:rsidP="00D57BC8">
      <w:pPr>
        <w:rPr>
          <w:rFonts w:ascii="Arial" w:eastAsia="Times New Roman" w:hAnsi="Arial" w:cs="Arial"/>
          <w:sz w:val="24"/>
          <w:szCs w:val="24"/>
          <w:lang w:eastAsia="en-GB"/>
        </w:rPr>
      </w:pPr>
      <w:r w:rsidRPr="00D57BC8">
        <w:rPr>
          <w:rFonts w:ascii="Arial" w:eastAsia="Times New Roman" w:hAnsi="Arial" w:cs="Arial"/>
          <w:sz w:val="24"/>
          <w:szCs w:val="24"/>
          <w:lang w:eastAsia="en-GB"/>
        </w:rPr>
        <w:t>Information is shared for your direct care purposes. There may be instances where we are required under legislation to share information, but we will only do so if we have a legal basis.</w:t>
      </w:r>
    </w:p>
    <w:p w14:paraId="4C87BA27" w14:textId="77777777" w:rsidR="00D57BC8" w:rsidRPr="00D57BC8" w:rsidRDefault="00D57BC8" w:rsidP="00D57BC8">
      <w:pPr>
        <w:rPr>
          <w:rFonts w:ascii="Arial" w:eastAsia="Times New Roman" w:hAnsi="Arial" w:cs="Arial"/>
          <w:b/>
          <w:bCs/>
          <w:sz w:val="24"/>
          <w:szCs w:val="24"/>
          <w:lang w:eastAsia="en-GB"/>
        </w:rPr>
      </w:pPr>
      <w:r w:rsidRPr="00D57BC8">
        <w:rPr>
          <w:rFonts w:ascii="Arial" w:eastAsia="Times New Roman" w:hAnsi="Arial" w:cs="Arial"/>
          <w:b/>
          <w:bCs/>
          <w:sz w:val="24"/>
          <w:szCs w:val="24"/>
          <w:lang w:eastAsia="en-GB"/>
        </w:rPr>
        <w:t>3. Information we hold about you</w:t>
      </w:r>
    </w:p>
    <w:p w14:paraId="0DFD45CF" w14:textId="77777777" w:rsidR="00D57BC8" w:rsidRPr="00D57BC8" w:rsidRDefault="00D57BC8" w:rsidP="00D57BC8">
      <w:pPr>
        <w:rPr>
          <w:rFonts w:ascii="Arial" w:eastAsia="Times New Roman" w:hAnsi="Arial" w:cs="Arial"/>
          <w:sz w:val="24"/>
          <w:szCs w:val="24"/>
          <w:lang w:eastAsia="en-GB"/>
        </w:rPr>
      </w:pPr>
      <w:r w:rsidRPr="00D57BC8">
        <w:rPr>
          <w:rFonts w:ascii="Arial" w:eastAsia="Times New Roman" w:hAnsi="Arial" w:cs="Arial"/>
          <w:sz w:val="24"/>
          <w:szCs w:val="24"/>
          <w:lang w:eastAsia="en-GB"/>
        </w:rPr>
        <w:t>We hold 2 types of data about you:</w:t>
      </w:r>
    </w:p>
    <w:p w14:paraId="486BCF4B" w14:textId="77777777" w:rsidR="00D57BC8" w:rsidRPr="00D57BC8" w:rsidRDefault="00D57BC8" w:rsidP="00D57BC8">
      <w:pPr>
        <w:rPr>
          <w:rFonts w:ascii="Arial" w:eastAsia="Times New Roman" w:hAnsi="Arial" w:cs="Arial"/>
          <w:sz w:val="24"/>
          <w:szCs w:val="24"/>
          <w:lang w:eastAsia="en-GB"/>
        </w:rPr>
      </w:pPr>
      <w:r w:rsidRPr="00D57BC8">
        <w:rPr>
          <w:rFonts w:ascii="Arial" w:eastAsia="Times New Roman" w:hAnsi="Arial" w:cs="Arial"/>
          <w:sz w:val="24"/>
          <w:szCs w:val="24"/>
          <w:lang w:eastAsia="en-GB"/>
        </w:rPr>
        <w:t>a) Personal data</w:t>
      </w:r>
    </w:p>
    <w:p w14:paraId="6AFC59D1" w14:textId="77777777" w:rsidR="00D57BC8" w:rsidRPr="00D57BC8" w:rsidRDefault="00D57BC8" w:rsidP="00D57BC8">
      <w:pPr>
        <w:numPr>
          <w:ilvl w:val="0"/>
          <w:numId w:val="69"/>
        </w:numPr>
        <w:rPr>
          <w:rFonts w:ascii="Arial" w:eastAsia="Times New Roman" w:hAnsi="Arial" w:cs="Arial"/>
          <w:sz w:val="24"/>
          <w:szCs w:val="24"/>
          <w:lang w:eastAsia="en-GB"/>
        </w:rPr>
      </w:pPr>
      <w:r w:rsidRPr="00D57BC8">
        <w:rPr>
          <w:rFonts w:ascii="Arial" w:eastAsia="Times New Roman" w:hAnsi="Arial" w:cs="Arial"/>
          <w:sz w:val="24"/>
          <w:szCs w:val="24"/>
          <w:lang w:eastAsia="en-GB"/>
        </w:rPr>
        <w:t>Includes name, phone number, email address, address, date of birth, etc.</w:t>
      </w:r>
    </w:p>
    <w:p w14:paraId="6E0EA481" w14:textId="77777777" w:rsidR="00D57BC8" w:rsidRPr="00D57BC8" w:rsidRDefault="00D57BC8" w:rsidP="00D57BC8">
      <w:pPr>
        <w:numPr>
          <w:ilvl w:val="0"/>
          <w:numId w:val="69"/>
        </w:numPr>
        <w:rPr>
          <w:rFonts w:ascii="Arial" w:eastAsia="Times New Roman" w:hAnsi="Arial" w:cs="Arial"/>
          <w:sz w:val="24"/>
          <w:szCs w:val="24"/>
          <w:lang w:eastAsia="en-GB"/>
        </w:rPr>
      </w:pPr>
      <w:r w:rsidRPr="00D57BC8">
        <w:rPr>
          <w:rFonts w:ascii="Arial" w:eastAsia="Times New Roman" w:hAnsi="Arial" w:cs="Arial"/>
          <w:sz w:val="24"/>
          <w:szCs w:val="24"/>
          <w:lang w:eastAsia="en-GB"/>
        </w:rPr>
        <w:t>May include pseudonymised data.</w:t>
      </w:r>
    </w:p>
    <w:p w14:paraId="42C9D330" w14:textId="77777777" w:rsidR="00D57BC8" w:rsidRPr="00D57BC8" w:rsidRDefault="00D57BC8" w:rsidP="00D57BC8">
      <w:pPr>
        <w:rPr>
          <w:rFonts w:ascii="Arial" w:eastAsia="Times New Roman" w:hAnsi="Arial" w:cs="Arial"/>
          <w:sz w:val="24"/>
          <w:szCs w:val="24"/>
          <w:lang w:eastAsia="en-GB"/>
        </w:rPr>
      </w:pPr>
      <w:r w:rsidRPr="00D57BC8">
        <w:rPr>
          <w:rFonts w:ascii="Arial" w:eastAsia="Times New Roman" w:hAnsi="Arial" w:cs="Arial"/>
          <w:sz w:val="24"/>
          <w:szCs w:val="24"/>
          <w:lang w:eastAsia="en-GB"/>
        </w:rPr>
        <w:lastRenderedPageBreak/>
        <w:t>b) Special category (sensitive data)</w:t>
      </w:r>
    </w:p>
    <w:p w14:paraId="53B7A8AF" w14:textId="77777777" w:rsidR="00D57BC8" w:rsidRPr="00D57BC8" w:rsidRDefault="00D57BC8" w:rsidP="00D57BC8">
      <w:pPr>
        <w:rPr>
          <w:rFonts w:ascii="Arial" w:eastAsia="Times New Roman" w:hAnsi="Arial" w:cs="Arial"/>
          <w:sz w:val="24"/>
          <w:szCs w:val="24"/>
          <w:lang w:eastAsia="en-GB"/>
        </w:rPr>
      </w:pPr>
      <w:r w:rsidRPr="00D57BC8">
        <w:rPr>
          <w:rFonts w:ascii="Arial" w:eastAsia="Times New Roman" w:hAnsi="Arial" w:cs="Arial"/>
          <w:sz w:val="24"/>
          <w:szCs w:val="24"/>
          <w:lang w:eastAsia="en-GB"/>
        </w:rPr>
        <w:t>This includes:</w:t>
      </w:r>
    </w:p>
    <w:p w14:paraId="47CF3005" w14:textId="77777777" w:rsidR="00D57BC8" w:rsidRPr="00D57BC8" w:rsidRDefault="00D57BC8" w:rsidP="00D57BC8">
      <w:pPr>
        <w:numPr>
          <w:ilvl w:val="0"/>
          <w:numId w:val="70"/>
        </w:numPr>
        <w:rPr>
          <w:rFonts w:ascii="Arial" w:eastAsia="Times New Roman" w:hAnsi="Arial" w:cs="Arial"/>
          <w:sz w:val="24"/>
          <w:szCs w:val="24"/>
          <w:lang w:eastAsia="en-GB"/>
        </w:rPr>
      </w:pPr>
      <w:r w:rsidRPr="00D57BC8">
        <w:rPr>
          <w:rFonts w:ascii="Arial" w:eastAsia="Times New Roman" w:hAnsi="Arial" w:cs="Arial"/>
          <w:sz w:val="24"/>
          <w:szCs w:val="24"/>
          <w:lang w:eastAsia="en-GB"/>
        </w:rPr>
        <w:t>racial or ethnic origin</w:t>
      </w:r>
    </w:p>
    <w:p w14:paraId="7271FF9D" w14:textId="77777777" w:rsidR="00D57BC8" w:rsidRPr="00D57BC8" w:rsidRDefault="00D57BC8" w:rsidP="00D57BC8">
      <w:pPr>
        <w:numPr>
          <w:ilvl w:val="0"/>
          <w:numId w:val="70"/>
        </w:numPr>
        <w:rPr>
          <w:rFonts w:ascii="Arial" w:eastAsia="Times New Roman" w:hAnsi="Arial" w:cs="Arial"/>
          <w:sz w:val="24"/>
          <w:szCs w:val="24"/>
          <w:lang w:eastAsia="en-GB"/>
        </w:rPr>
      </w:pPr>
      <w:r w:rsidRPr="00D57BC8">
        <w:rPr>
          <w:rFonts w:ascii="Arial" w:eastAsia="Times New Roman" w:hAnsi="Arial" w:cs="Arial"/>
          <w:sz w:val="24"/>
          <w:szCs w:val="24"/>
          <w:lang w:eastAsia="en-GB"/>
        </w:rPr>
        <w:t>political opinions</w:t>
      </w:r>
    </w:p>
    <w:p w14:paraId="1A681509" w14:textId="77777777" w:rsidR="00D57BC8" w:rsidRPr="00D57BC8" w:rsidRDefault="00D57BC8" w:rsidP="00D57BC8">
      <w:pPr>
        <w:numPr>
          <w:ilvl w:val="0"/>
          <w:numId w:val="70"/>
        </w:numPr>
        <w:rPr>
          <w:rFonts w:ascii="Arial" w:eastAsia="Times New Roman" w:hAnsi="Arial" w:cs="Arial"/>
          <w:sz w:val="24"/>
          <w:szCs w:val="24"/>
          <w:lang w:eastAsia="en-GB"/>
        </w:rPr>
      </w:pPr>
      <w:r w:rsidRPr="00D57BC8">
        <w:rPr>
          <w:rFonts w:ascii="Arial" w:eastAsia="Times New Roman" w:hAnsi="Arial" w:cs="Arial"/>
          <w:sz w:val="24"/>
          <w:szCs w:val="24"/>
          <w:lang w:eastAsia="en-GB"/>
        </w:rPr>
        <w:t>religious or philosophical beliefs</w:t>
      </w:r>
    </w:p>
    <w:p w14:paraId="25FBBC6F" w14:textId="77777777" w:rsidR="00D57BC8" w:rsidRPr="00D57BC8" w:rsidRDefault="00D57BC8" w:rsidP="00D57BC8">
      <w:pPr>
        <w:numPr>
          <w:ilvl w:val="0"/>
          <w:numId w:val="70"/>
        </w:numPr>
        <w:rPr>
          <w:rFonts w:ascii="Arial" w:eastAsia="Times New Roman" w:hAnsi="Arial" w:cs="Arial"/>
          <w:sz w:val="24"/>
          <w:szCs w:val="24"/>
          <w:lang w:eastAsia="en-GB"/>
        </w:rPr>
      </w:pPr>
      <w:r w:rsidRPr="00D57BC8">
        <w:rPr>
          <w:rFonts w:ascii="Arial" w:eastAsia="Times New Roman" w:hAnsi="Arial" w:cs="Arial"/>
          <w:sz w:val="24"/>
          <w:szCs w:val="24"/>
          <w:lang w:eastAsia="en-GB"/>
        </w:rPr>
        <w:t>trade union membership</w:t>
      </w:r>
    </w:p>
    <w:p w14:paraId="4578B0B6" w14:textId="77777777" w:rsidR="00D57BC8" w:rsidRPr="00D57BC8" w:rsidRDefault="00D57BC8" w:rsidP="00D57BC8">
      <w:pPr>
        <w:numPr>
          <w:ilvl w:val="0"/>
          <w:numId w:val="70"/>
        </w:numPr>
        <w:rPr>
          <w:rFonts w:ascii="Arial" w:eastAsia="Times New Roman" w:hAnsi="Arial" w:cs="Arial"/>
          <w:sz w:val="24"/>
          <w:szCs w:val="24"/>
          <w:lang w:eastAsia="en-GB"/>
        </w:rPr>
      </w:pPr>
      <w:r w:rsidRPr="00D57BC8">
        <w:rPr>
          <w:rFonts w:ascii="Arial" w:eastAsia="Times New Roman" w:hAnsi="Arial" w:cs="Arial"/>
          <w:sz w:val="24"/>
          <w:szCs w:val="24"/>
          <w:lang w:eastAsia="en-GB"/>
        </w:rPr>
        <w:t>genetic data</w:t>
      </w:r>
    </w:p>
    <w:p w14:paraId="42200D69" w14:textId="77777777" w:rsidR="00D57BC8" w:rsidRPr="00D57BC8" w:rsidRDefault="00D57BC8" w:rsidP="00D57BC8">
      <w:pPr>
        <w:numPr>
          <w:ilvl w:val="0"/>
          <w:numId w:val="70"/>
        </w:numPr>
        <w:rPr>
          <w:rFonts w:ascii="Arial" w:eastAsia="Times New Roman" w:hAnsi="Arial" w:cs="Arial"/>
          <w:sz w:val="24"/>
          <w:szCs w:val="24"/>
          <w:lang w:eastAsia="en-GB"/>
        </w:rPr>
      </w:pPr>
      <w:r w:rsidRPr="00D57BC8">
        <w:rPr>
          <w:rFonts w:ascii="Arial" w:eastAsia="Times New Roman" w:hAnsi="Arial" w:cs="Arial"/>
          <w:sz w:val="24"/>
          <w:szCs w:val="24"/>
          <w:lang w:eastAsia="en-GB"/>
        </w:rPr>
        <w:t>biometric data (where used for identification purposes)</w:t>
      </w:r>
    </w:p>
    <w:p w14:paraId="62AF4012" w14:textId="77777777" w:rsidR="00D57BC8" w:rsidRPr="00D57BC8" w:rsidRDefault="00D57BC8" w:rsidP="00D57BC8">
      <w:pPr>
        <w:numPr>
          <w:ilvl w:val="0"/>
          <w:numId w:val="70"/>
        </w:numPr>
        <w:rPr>
          <w:rFonts w:ascii="Arial" w:eastAsia="Times New Roman" w:hAnsi="Arial" w:cs="Arial"/>
          <w:sz w:val="24"/>
          <w:szCs w:val="24"/>
          <w:lang w:eastAsia="en-GB"/>
        </w:rPr>
      </w:pPr>
      <w:r w:rsidRPr="00D57BC8">
        <w:rPr>
          <w:rFonts w:ascii="Arial" w:eastAsia="Times New Roman" w:hAnsi="Arial" w:cs="Arial"/>
          <w:sz w:val="24"/>
          <w:szCs w:val="24"/>
          <w:lang w:eastAsia="en-GB"/>
        </w:rPr>
        <w:t>health</w:t>
      </w:r>
    </w:p>
    <w:p w14:paraId="7839E4F4" w14:textId="77777777" w:rsidR="00D57BC8" w:rsidRPr="00D57BC8" w:rsidRDefault="00D57BC8" w:rsidP="00D57BC8">
      <w:pPr>
        <w:numPr>
          <w:ilvl w:val="0"/>
          <w:numId w:val="70"/>
        </w:numPr>
        <w:rPr>
          <w:rFonts w:ascii="Arial" w:eastAsia="Times New Roman" w:hAnsi="Arial" w:cs="Arial"/>
          <w:sz w:val="24"/>
          <w:szCs w:val="24"/>
          <w:lang w:eastAsia="en-GB"/>
        </w:rPr>
      </w:pPr>
      <w:r w:rsidRPr="00D57BC8">
        <w:rPr>
          <w:rFonts w:ascii="Arial" w:eastAsia="Times New Roman" w:hAnsi="Arial" w:cs="Arial"/>
          <w:sz w:val="24"/>
          <w:szCs w:val="24"/>
          <w:lang w:eastAsia="en-GB"/>
        </w:rPr>
        <w:t>sex life</w:t>
      </w:r>
    </w:p>
    <w:p w14:paraId="60114C7D" w14:textId="77777777" w:rsidR="00D57BC8" w:rsidRPr="00D57BC8" w:rsidRDefault="00D57BC8" w:rsidP="00D57BC8">
      <w:pPr>
        <w:numPr>
          <w:ilvl w:val="0"/>
          <w:numId w:val="70"/>
        </w:numPr>
        <w:rPr>
          <w:rFonts w:ascii="Arial" w:eastAsia="Times New Roman" w:hAnsi="Arial" w:cs="Arial"/>
          <w:sz w:val="24"/>
          <w:szCs w:val="24"/>
          <w:lang w:eastAsia="en-GB"/>
        </w:rPr>
      </w:pPr>
      <w:r w:rsidRPr="00D57BC8">
        <w:rPr>
          <w:rFonts w:ascii="Arial" w:eastAsia="Times New Roman" w:hAnsi="Arial" w:cs="Arial"/>
          <w:sz w:val="24"/>
          <w:szCs w:val="24"/>
          <w:lang w:eastAsia="en-GB"/>
        </w:rPr>
        <w:t>sexual orientation</w:t>
      </w:r>
    </w:p>
    <w:p w14:paraId="10B983BF" w14:textId="77777777" w:rsidR="00D57BC8" w:rsidRPr="00D57BC8" w:rsidRDefault="00D57BC8" w:rsidP="00D57BC8">
      <w:pPr>
        <w:rPr>
          <w:rFonts w:ascii="Arial" w:eastAsia="Times New Roman" w:hAnsi="Arial" w:cs="Arial"/>
          <w:b/>
          <w:bCs/>
          <w:sz w:val="24"/>
          <w:szCs w:val="24"/>
          <w:lang w:eastAsia="en-GB"/>
        </w:rPr>
      </w:pPr>
      <w:r w:rsidRPr="00D57BC8">
        <w:rPr>
          <w:rFonts w:ascii="Arial" w:eastAsia="Times New Roman" w:hAnsi="Arial" w:cs="Arial"/>
          <w:b/>
          <w:bCs/>
          <w:sz w:val="24"/>
          <w:szCs w:val="24"/>
          <w:lang w:eastAsia="en-GB"/>
        </w:rPr>
        <w:t>4. How we collect your information</w:t>
      </w:r>
    </w:p>
    <w:p w14:paraId="37FFF5B4" w14:textId="77777777" w:rsidR="00D57BC8" w:rsidRPr="00D57BC8" w:rsidRDefault="00D57BC8" w:rsidP="00D57BC8">
      <w:pPr>
        <w:rPr>
          <w:rFonts w:ascii="Arial" w:eastAsia="Times New Roman" w:hAnsi="Arial" w:cs="Arial"/>
          <w:sz w:val="24"/>
          <w:szCs w:val="24"/>
          <w:lang w:eastAsia="en-GB"/>
        </w:rPr>
      </w:pPr>
      <w:r w:rsidRPr="00D57BC8">
        <w:rPr>
          <w:rFonts w:ascii="Arial" w:eastAsia="Times New Roman" w:hAnsi="Arial" w:cs="Arial"/>
          <w:sz w:val="24"/>
          <w:szCs w:val="24"/>
          <w:lang w:eastAsia="en-GB"/>
        </w:rPr>
        <w:t>We may collect information from you when:</w:t>
      </w:r>
    </w:p>
    <w:p w14:paraId="7181C085" w14:textId="77777777" w:rsidR="00D57BC8" w:rsidRPr="00D57BC8" w:rsidRDefault="00D57BC8" w:rsidP="00D57BC8">
      <w:pPr>
        <w:rPr>
          <w:rFonts w:ascii="Arial" w:eastAsia="Times New Roman" w:hAnsi="Arial" w:cs="Arial"/>
          <w:sz w:val="24"/>
          <w:szCs w:val="24"/>
          <w:lang w:eastAsia="en-GB"/>
        </w:rPr>
      </w:pPr>
      <w:r w:rsidRPr="00D57BC8">
        <w:rPr>
          <w:rFonts w:ascii="Arial" w:eastAsia="Times New Roman" w:hAnsi="Arial" w:cs="Arial"/>
          <w:sz w:val="24"/>
          <w:szCs w:val="24"/>
          <w:lang w:eastAsia="en-GB"/>
        </w:rPr>
        <w:t>a) You contact us via telephone calls which may be recorded and retained for a limited period for training and monitoring purposes and to help improve our services. Telephone calls may be handled initially by our virtual AI receptionist service (InTouch Now), which supports call answering, triage, and routing.</w:t>
      </w:r>
    </w:p>
    <w:p w14:paraId="19C3AF1F" w14:textId="77777777" w:rsidR="00D57BC8" w:rsidRPr="00D57BC8" w:rsidRDefault="00D57BC8" w:rsidP="00D57BC8">
      <w:pPr>
        <w:rPr>
          <w:rFonts w:ascii="Arial" w:eastAsia="Times New Roman" w:hAnsi="Arial" w:cs="Arial"/>
          <w:sz w:val="24"/>
          <w:szCs w:val="24"/>
          <w:lang w:eastAsia="en-GB"/>
        </w:rPr>
      </w:pPr>
      <w:r w:rsidRPr="00D57BC8">
        <w:rPr>
          <w:rFonts w:ascii="Arial" w:eastAsia="Times New Roman" w:hAnsi="Arial" w:cs="Arial"/>
          <w:sz w:val="24"/>
          <w:szCs w:val="24"/>
          <w:lang w:eastAsia="en-GB"/>
        </w:rPr>
        <w:t>b) You communicate with us via digital consultation (</w:t>
      </w:r>
      <w:proofErr w:type="spellStart"/>
      <w:r w:rsidRPr="00D57BC8">
        <w:rPr>
          <w:rFonts w:ascii="Arial" w:eastAsia="Times New Roman" w:hAnsi="Arial" w:cs="Arial"/>
          <w:sz w:val="24"/>
          <w:szCs w:val="24"/>
          <w:lang w:eastAsia="en-GB"/>
        </w:rPr>
        <w:t>AccuRx</w:t>
      </w:r>
      <w:proofErr w:type="spellEnd"/>
      <w:r w:rsidRPr="00D57BC8">
        <w:rPr>
          <w:rFonts w:ascii="Arial" w:eastAsia="Times New Roman" w:hAnsi="Arial" w:cs="Arial"/>
          <w:sz w:val="24"/>
          <w:szCs w:val="24"/>
          <w:lang w:eastAsia="en-GB"/>
        </w:rPr>
        <w:t>), email, text, social media or our website.</w:t>
      </w:r>
    </w:p>
    <w:p w14:paraId="0321F508" w14:textId="77777777" w:rsidR="00D57BC8" w:rsidRPr="00D57BC8" w:rsidRDefault="00D57BC8" w:rsidP="00D57BC8">
      <w:pPr>
        <w:rPr>
          <w:rFonts w:ascii="Arial" w:eastAsia="Times New Roman" w:hAnsi="Arial" w:cs="Arial"/>
          <w:sz w:val="24"/>
          <w:szCs w:val="24"/>
          <w:lang w:eastAsia="en-GB"/>
        </w:rPr>
      </w:pPr>
      <w:r w:rsidRPr="00D57BC8">
        <w:rPr>
          <w:rFonts w:ascii="Arial" w:eastAsia="Times New Roman" w:hAnsi="Arial" w:cs="Arial"/>
          <w:sz w:val="24"/>
          <w:szCs w:val="24"/>
          <w:lang w:eastAsia="en-GB"/>
        </w:rPr>
        <w:t>c) You visit the practice for an appointment.</w:t>
      </w:r>
    </w:p>
    <w:p w14:paraId="48C1F34C" w14:textId="77777777" w:rsidR="00D57BC8" w:rsidRPr="00D57BC8" w:rsidRDefault="00D57BC8" w:rsidP="00D57BC8">
      <w:pPr>
        <w:rPr>
          <w:rFonts w:ascii="Arial" w:eastAsia="Times New Roman" w:hAnsi="Arial" w:cs="Arial"/>
          <w:sz w:val="24"/>
          <w:szCs w:val="24"/>
          <w:lang w:eastAsia="en-GB"/>
        </w:rPr>
      </w:pPr>
      <w:r w:rsidRPr="00D57BC8">
        <w:rPr>
          <w:rFonts w:ascii="Arial" w:eastAsia="Times New Roman" w:hAnsi="Arial" w:cs="Arial"/>
          <w:sz w:val="24"/>
          <w:szCs w:val="24"/>
          <w:lang w:eastAsia="en-GB"/>
        </w:rPr>
        <w:t>d) When clinical or administrative systems are used to support your care, including:</w:t>
      </w:r>
    </w:p>
    <w:p w14:paraId="539F77B6" w14:textId="77777777" w:rsidR="00D57BC8" w:rsidRPr="00D57BC8" w:rsidRDefault="00D57BC8" w:rsidP="00D57BC8">
      <w:pPr>
        <w:numPr>
          <w:ilvl w:val="0"/>
          <w:numId w:val="71"/>
        </w:numPr>
        <w:rPr>
          <w:rFonts w:ascii="Arial" w:eastAsia="Times New Roman" w:hAnsi="Arial" w:cs="Arial"/>
          <w:sz w:val="24"/>
          <w:szCs w:val="24"/>
          <w:lang w:eastAsia="en-GB"/>
        </w:rPr>
      </w:pPr>
      <w:proofErr w:type="spellStart"/>
      <w:r w:rsidRPr="00D57BC8">
        <w:rPr>
          <w:rFonts w:ascii="Arial" w:eastAsia="Times New Roman" w:hAnsi="Arial" w:cs="Arial"/>
          <w:sz w:val="24"/>
          <w:szCs w:val="24"/>
          <w:lang w:eastAsia="en-GB"/>
        </w:rPr>
        <w:t>Abtrace</w:t>
      </w:r>
      <w:proofErr w:type="spellEnd"/>
      <w:r w:rsidRPr="00D57BC8">
        <w:rPr>
          <w:rFonts w:ascii="Arial" w:eastAsia="Times New Roman" w:hAnsi="Arial" w:cs="Arial"/>
          <w:sz w:val="24"/>
          <w:szCs w:val="24"/>
          <w:lang w:eastAsia="en-GB"/>
        </w:rPr>
        <w:t xml:space="preserve">, which is used to support population health management, long-term condition (LTC) recall, Quality and Outcomes Framework (QOF) reporting, and care planning. </w:t>
      </w:r>
      <w:proofErr w:type="spellStart"/>
      <w:r w:rsidRPr="00D57BC8">
        <w:rPr>
          <w:rFonts w:ascii="Arial" w:eastAsia="Times New Roman" w:hAnsi="Arial" w:cs="Arial"/>
          <w:sz w:val="24"/>
          <w:szCs w:val="24"/>
          <w:lang w:eastAsia="en-GB"/>
        </w:rPr>
        <w:t>Abtrace</w:t>
      </w:r>
      <w:proofErr w:type="spellEnd"/>
      <w:r w:rsidRPr="00D57BC8">
        <w:rPr>
          <w:rFonts w:ascii="Arial" w:eastAsia="Times New Roman" w:hAnsi="Arial" w:cs="Arial"/>
          <w:sz w:val="24"/>
          <w:szCs w:val="24"/>
          <w:lang w:eastAsia="en-GB"/>
        </w:rPr>
        <w:t xml:space="preserve"> may process limited patient data from our clinical systems to identify patients who require review, monitoring, or recall, and to support the delivery of proactive care.</w:t>
      </w:r>
    </w:p>
    <w:p w14:paraId="27C06E70" w14:textId="77777777" w:rsidR="00D57BC8" w:rsidRPr="00D57BC8" w:rsidRDefault="00D57BC8" w:rsidP="00D57BC8">
      <w:pPr>
        <w:rPr>
          <w:rFonts w:ascii="Arial" w:eastAsia="Times New Roman" w:hAnsi="Arial" w:cs="Arial"/>
          <w:sz w:val="24"/>
          <w:szCs w:val="24"/>
          <w:lang w:eastAsia="en-GB"/>
        </w:rPr>
      </w:pPr>
      <w:r w:rsidRPr="00D57BC8">
        <w:rPr>
          <w:rFonts w:ascii="Arial" w:eastAsia="Times New Roman" w:hAnsi="Arial" w:cs="Arial"/>
          <w:sz w:val="24"/>
          <w:szCs w:val="24"/>
          <w:lang w:eastAsia="en-GB"/>
        </w:rPr>
        <w:t>Sometimes we obtain information about you from:</w:t>
      </w:r>
    </w:p>
    <w:p w14:paraId="1C59990E" w14:textId="77777777" w:rsidR="00D57BC8" w:rsidRPr="00D57BC8" w:rsidRDefault="00D57BC8" w:rsidP="00D57BC8">
      <w:pPr>
        <w:numPr>
          <w:ilvl w:val="0"/>
          <w:numId w:val="72"/>
        </w:numPr>
        <w:rPr>
          <w:rFonts w:ascii="Arial" w:eastAsia="Times New Roman" w:hAnsi="Arial" w:cs="Arial"/>
          <w:sz w:val="24"/>
          <w:szCs w:val="24"/>
          <w:lang w:eastAsia="en-GB"/>
        </w:rPr>
      </w:pPr>
      <w:r w:rsidRPr="00D57BC8">
        <w:rPr>
          <w:rFonts w:ascii="Arial" w:eastAsia="Times New Roman" w:hAnsi="Arial" w:cs="Arial"/>
          <w:sz w:val="24"/>
          <w:szCs w:val="24"/>
          <w:lang w:eastAsia="en-GB"/>
        </w:rPr>
        <w:t>other health care providers,</w:t>
      </w:r>
    </w:p>
    <w:p w14:paraId="345163D0" w14:textId="77777777" w:rsidR="00D57BC8" w:rsidRPr="00D57BC8" w:rsidRDefault="00D57BC8" w:rsidP="00D57BC8">
      <w:pPr>
        <w:numPr>
          <w:ilvl w:val="0"/>
          <w:numId w:val="72"/>
        </w:numPr>
        <w:rPr>
          <w:rFonts w:ascii="Arial" w:eastAsia="Times New Roman" w:hAnsi="Arial" w:cs="Arial"/>
          <w:sz w:val="24"/>
          <w:szCs w:val="24"/>
          <w:lang w:eastAsia="en-GB"/>
        </w:rPr>
      </w:pPr>
      <w:r w:rsidRPr="00D57BC8">
        <w:rPr>
          <w:rFonts w:ascii="Arial" w:eastAsia="Times New Roman" w:hAnsi="Arial" w:cs="Arial"/>
          <w:sz w:val="24"/>
          <w:szCs w:val="24"/>
          <w:lang w:eastAsia="en-GB"/>
        </w:rPr>
        <w:t>credit reference agencies,</w:t>
      </w:r>
    </w:p>
    <w:p w14:paraId="316EDF1B" w14:textId="77777777" w:rsidR="00D57BC8" w:rsidRPr="00D57BC8" w:rsidRDefault="00D57BC8" w:rsidP="00D57BC8">
      <w:pPr>
        <w:numPr>
          <w:ilvl w:val="0"/>
          <w:numId w:val="72"/>
        </w:numPr>
        <w:rPr>
          <w:rFonts w:ascii="Arial" w:eastAsia="Times New Roman" w:hAnsi="Arial" w:cs="Arial"/>
          <w:sz w:val="24"/>
          <w:szCs w:val="24"/>
          <w:lang w:eastAsia="en-GB"/>
        </w:rPr>
      </w:pPr>
      <w:r w:rsidRPr="00D57BC8">
        <w:rPr>
          <w:rFonts w:ascii="Arial" w:eastAsia="Times New Roman" w:hAnsi="Arial" w:cs="Arial"/>
          <w:sz w:val="24"/>
          <w:szCs w:val="24"/>
          <w:lang w:eastAsia="en-GB"/>
        </w:rPr>
        <w:t>debt collection agencies, and</w:t>
      </w:r>
    </w:p>
    <w:p w14:paraId="0571DFA9" w14:textId="77777777" w:rsidR="00D57BC8" w:rsidRDefault="00D57BC8" w:rsidP="00D57BC8">
      <w:pPr>
        <w:numPr>
          <w:ilvl w:val="0"/>
          <w:numId w:val="72"/>
        </w:numPr>
        <w:rPr>
          <w:rFonts w:ascii="Arial" w:eastAsia="Times New Roman" w:hAnsi="Arial" w:cs="Arial"/>
          <w:sz w:val="24"/>
          <w:szCs w:val="24"/>
          <w:lang w:eastAsia="en-GB"/>
        </w:rPr>
      </w:pPr>
      <w:r w:rsidRPr="00D57BC8">
        <w:rPr>
          <w:rFonts w:ascii="Arial" w:eastAsia="Times New Roman" w:hAnsi="Arial" w:cs="Arial"/>
          <w:sz w:val="24"/>
          <w:szCs w:val="24"/>
          <w:lang w:eastAsia="en-GB"/>
        </w:rPr>
        <w:t>government agencies such as HMRC or the Home Office.</w:t>
      </w:r>
    </w:p>
    <w:p w14:paraId="05753C91" w14:textId="77777777" w:rsidR="00D57BC8" w:rsidRPr="00D57BC8" w:rsidRDefault="00D57BC8" w:rsidP="00D57BC8">
      <w:pPr>
        <w:ind w:left="720"/>
        <w:rPr>
          <w:rFonts w:ascii="Arial" w:eastAsia="Times New Roman" w:hAnsi="Arial" w:cs="Arial"/>
          <w:sz w:val="24"/>
          <w:szCs w:val="24"/>
          <w:lang w:eastAsia="en-GB"/>
        </w:rPr>
      </w:pPr>
    </w:p>
    <w:p w14:paraId="55DF2254" w14:textId="77777777" w:rsidR="00D57BC8" w:rsidRPr="00D57BC8" w:rsidRDefault="00D57BC8" w:rsidP="00D57BC8">
      <w:pPr>
        <w:rPr>
          <w:rFonts w:ascii="Arial" w:eastAsia="Times New Roman" w:hAnsi="Arial" w:cs="Arial"/>
          <w:b/>
          <w:bCs/>
          <w:sz w:val="24"/>
          <w:szCs w:val="24"/>
          <w:lang w:eastAsia="en-GB"/>
        </w:rPr>
      </w:pPr>
      <w:r w:rsidRPr="00D57BC8">
        <w:rPr>
          <w:rFonts w:ascii="Arial" w:eastAsia="Times New Roman" w:hAnsi="Arial" w:cs="Arial"/>
          <w:b/>
          <w:bCs/>
          <w:sz w:val="24"/>
          <w:szCs w:val="24"/>
          <w:lang w:eastAsia="en-GB"/>
        </w:rPr>
        <w:lastRenderedPageBreak/>
        <w:t>5. How we use your information</w:t>
      </w:r>
    </w:p>
    <w:p w14:paraId="6C34DE95" w14:textId="77777777" w:rsidR="00D57BC8" w:rsidRPr="00D57BC8" w:rsidRDefault="00D57BC8" w:rsidP="00D57BC8">
      <w:pPr>
        <w:rPr>
          <w:rFonts w:ascii="Arial" w:eastAsia="Times New Roman" w:hAnsi="Arial" w:cs="Arial"/>
          <w:sz w:val="24"/>
          <w:szCs w:val="24"/>
          <w:lang w:eastAsia="en-GB"/>
        </w:rPr>
      </w:pPr>
      <w:r w:rsidRPr="00D57BC8">
        <w:rPr>
          <w:rFonts w:ascii="Arial" w:eastAsia="Times New Roman" w:hAnsi="Arial" w:cs="Arial"/>
          <w:sz w:val="24"/>
          <w:szCs w:val="24"/>
          <w:lang w:eastAsia="en-GB"/>
        </w:rPr>
        <w:t>We use information about you in connection with:</w:t>
      </w:r>
    </w:p>
    <w:p w14:paraId="434BF3D0" w14:textId="77777777" w:rsidR="00D57BC8" w:rsidRPr="00D57BC8" w:rsidRDefault="00D57BC8" w:rsidP="00D57BC8">
      <w:pPr>
        <w:numPr>
          <w:ilvl w:val="0"/>
          <w:numId w:val="73"/>
        </w:numPr>
        <w:rPr>
          <w:rFonts w:ascii="Arial" w:eastAsia="Times New Roman" w:hAnsi="Arial" w:cs="Arial"/>
          <w:sz w:val="24"/>
          <w:szCs w:val="24"/>
          <w:lang w:eastAsia="en-GB"/>
        </w:rPr>
      </w:pPr>
      <w:r w:rsidRPr="00D57BC8">
        <w:rPr>
          <w:rFonts w:ascii="Arial" w:eastAsia="Times New Roman" w:hAnsi="Arial" w:cs="Arial"/>
          <w:sz w:val="24"/>
          <w:szCs w:val="24"/>
          <w:lang w:eastAsia="en-GB"/>
        </w:rPr>
        <w:t>treatment and/or care,</w:t>
      </w:r>
    </w:p>
    <w:p w14:paraId="53D54BCD" w14:textId="77777777" w:rsidR="00D57BC8" w:rsidRPr="00D57BC8" w:rsidRDefault="00D57BC8" w:rsidP="00D57BC8">
      <w:pPr>
        <w:numPr>
          <w:ilvl w:val="0"/>
          <w:numId w:val="73"/>
        </w:numPr>
        <w:rPr>
          <w:rFonts w:ascii="Arial" w:eastAsia="Times New Roman" w:hAnsi="Arial" w:cs="Arial"/>
          <w:sz w:val="24"/>
          <w:szCs w:val="24"/>
          <w:lang w:eastAsia="en-GB"/>
        </w:rPr>
      </w:pPr>
      <w:r w:rsidRPr="00D57BC8">
        <w:rPr>
          <w:rFonts w:ascii="Arial" w:eastAsia="Times New Roman" w:hAnsi="Arial" w:cs="Arial"/>
          <w:sz w:val="24"/>
          <w:szCs w:val="24"/>
          <w:lang w:eastAsia="en-GB"/>
        </w:rPr>
        <w:t>tests or assessments, and</w:t>
      </w:r>
    </w:p>
    <w:p w14:paraId="38C9DE20" w14:textId="77777777" w:rsidR="00D57BC8" w:rsidRPr="00D57BC8" w:rsidRDefault="00D57BC8" w:rsidP="00D57BC8">
      <w:pPr>
        <w:numPr>
          <w:ilvl w:val="0"/>
          <w:numId w:val="73"/>
        </w:numPr>
        <w:rPr>
          <w:rFonts w:ascii="Arial" w:eastAsia="Times New Roman" w:hAnsi="Arial" w:cs="Arial"/>
          <w:sz w:val="24"/>
          <w:szCs w:val="24"/>
          <w:lang w:eastAsia="en-GB"/>
        </w:rPr>
      </w:pPr>
      <w:r w:rsidRPr="00D57BC8">
        <w:rPr>
          <w:rFonts w:ascii="Arial" w:eastAsia="Times New Roman" w:hAnsi="Arial" w:cs="Arial"/>
          <w:sz w:val="24"/>
          <w:szCs w:val="24"/>
          <w:lang w:eastAsia="en-GB"/>
        </w:rPr>
        <w:t>medical examinations</w:t>
      </w:r>
    </w:p>
    <w:p w14:paraId="335B459F" w14:textId="77777777" w:rsidR="00D57BC8" w:rsidRPr="00D57BC8" w:rsidRDefault="00D57BC8" w:rsidP="00D57BC8">
      <w:pPr>
        <w:rPr>
          <w:rFonts w:ascii="Arial" w:eastAsia="Times New Roman" w:hAnsi="Arial" w:cs="Arial"/>
          <w:sz w:val="24"/>
          <w:szCs w:val="24"/>
          <w:lang w:eastAsia="en-GB"/>
        </w:rPr>
      </w:pPr>
      <w:r w:rsidRPr="00D57BC8">
        <w:rPr>
          <w:rFonts w:ascii="Arial" w:eastAsia="Times New Roman" w:hAnsi="Arial" w:cs="Arial"/>
          <w:sz w:val="24"/>
          <w:szCs w:val="24"/>
          <w:lang w:eastAsia="en-GB"/>
        </w:rPr>
        <w:t>Where you contact the practice, your interactions may be supported by:</w:t>
      </w:r>
    </w:p>
    <w:p w14:paraId="4F8AAFFD" w14:textId="77777777" w:rsidR="00D57BC8" w:rsidRPr="00D57BC8" w:rsidRDefault="00D57BC8" w:rsidP="00D57BC8">
      <w:pPr>
        <w:numPr>
          <w:ilvl w:val="0"/>
          <w:numId w:val="74"/>
        </w:numPr>
        <w:rPr>
          <w:rFonts w:ascii="Arial" w:eastAsia="Times New Roman" w:hAnsi="Arial" w:cs="Arial"/>
          <w:sz w:val="24"/>
          <w:szCs w:val="24"/>
          <w:lang w:eastAsia="en-GB"/>
        </w:rPr>
      </w:pPr>
      <w:r w:rsidRPr="00D57BC8">
        <w:rPr>
          <w:rFonts w:ascii="Arial" w:eastAsia="Times New Roman" w:hAnsi="Arial" w:cs="Arial"/>
          <w:sz w:val="24"/>
          <w:szCs w:val="24"/>
          <w:lang w:eastAsia="en-GB"/>
        </w:rPr>
        <w:t>InTouch Now (virtual AI receptionist), and</w:t>
      </w:r>
    </w:p>
    <w:p w14:paraId="168E64D7" w14:textId="77777777" w:rsidR="00D57BC8" w:rsidRPr="00D57BC8" w:rsidRDefault="00D57BC8" w:rsidP="00D57BC8">
      <w:pPr>
        <w:numPr>
          <w:ilvl w:val="0"/>
          <w:numId w:val="74"/>
        </w:numPr>
        <w:rPr>
          <w:rFonts w:ascii="Arial" w:eastAsia="Times New Roman" w:hAnsi="Arial" w:cs="Arial"/>
          <w:sz w:val="24"/>
          <w:szCs w:val="24"/>
          <w:lang w:eastAsia="en-GB"/>
        </w:rPr>
      </w:pPr>
      <w:proofErr w:type="spellStart"/>
      <w:r w:rsidRPr="00D57BC8">
        <w:rPr>
          <w:rFonts w:ascii="Arial" w:eastAsia="Times New Roman" w:hAnsi="Arial" w:cs="Arial"/>
          <w:sz w:val="24"/>
          <w:szCs w:val="24"/>
          <w:lang w:eastAsia="en-GB"/>
        </w:rPr>
        <w:t>Abtrace</w:t>
      </w:r>
      <w:proofErr w:type="spellEnd"/>
      <w:r w:rsidRPr="00D57BC8">
        <w:rPr>
          <w:rFonts w:ascii="Arial" w:eastAsia="Times New Roman" w:hAnsi="Arial" w:cs="Arial"/>
          <w:sz w:val="24"/>
          <w:szCs w:val="24"/>
          <w:lang w:eastAsia="en-GB"/>
        </w:rPr>
        <w:t xml:space="preserve"> (clinical support and recall system).</w:t>
      </w:r>
    </w:p>
    <w:p w14:paraId="6FBF3D1B" w14:textId="77777777" w:rsidR="00D57BC8" w:rsidRPr="00D57BC8" w:rsidRDefault="00D57BC8" w:rsidP="00D57BC8">
      <w:pPr>
        <w:rPr>
          <w:rFonts w:ascii="Arial" w:eastAsia="Times New Roman" w:hAnsi="Arial" w:cs="Arial"/>
          <w:sz w:val="24"/>
          <w:szCs w:val="24"/>
          <w:lang w:eastAsia="en-GB"/>
        </w:rPr>
      </w:pPr>
      <w:r w:rsidRPr="00D57BC8">
        <w:rPr>
          <w:rFonts w:ascii="Arial" w:eastAsia="Times New Roman" w:hAnsi="Arial" w:cs="Arial"/>
          <w:sz w:val="24"/>
          <w:szCs w:val="24"/>
          <w:lang w:eastAsia="en-GB"/>
        </w:rPr>
        <w:t>These systems may process limited personal data to:</w:t>
      </w:r>
    </w:p>
    <w:p w14:paraId="16982D12" w14:textId="77777777" w:rsidR="00D57BC8" w:rsidRPr="00D57BC8" w:rsidRDefault="00D57BC8" w:rsidP="00D57BC8">
      <w:pPr>
        <w:numPr>
          <w:ilvl w:val="0"/>
          <w:numId w:val="75"/>
        </w:numPr>
        <w:rPr>
          <w:rFonts w:ascii="Arial" w:eastAsia="Times New Roman" w:hAnsi="Arial" w:cs="Arial"/>
          <w:sz w:val="24"/>
          <w:szCs w:val="24"/>
          <w:lang w:eastAsia="en-GB"/>
        </w:rPr>
      </w:pPr>
      <w:r w:rsidRPr="00D57BC8">
        <w:rPr>
          <w:rFonts w:ascii="Arial" w:eastAsia="Times New Roman" w:hAnsi="Arial" w:cs="Arial"/>
          <w:sz w:val="24"/>
          <w:szCs w:val="24"/>
          <w:lang w:eastAsia="en-GB"/>
        </w:rPr>
        <w:t>support call handling and triage (InTouch Now),</w:t>
      </w:r>
    </w:p>
    <w:p w14:paraId="6705D38B" w14:textId="77777777" w:rsidR="00D57BC8" w:rsidRPr="00D57BC8" w:rsidRDefault="00D57BC8" w:rsidP="00D57BC8">
      <w:pPr>
        <w:numPr>
          <w:ilvl w:val="0"/>
          <w:numId w:val="75"/>
        </w:numPr>
        <w:rPr>
          <w:rFonts w:ascii="Arial" w:eastAsia="Times New Roman" w:hAnsi="Arial" w:cs="Arial"/>
          <w:sz w:val="24"/>
          <w:szCs w:val="24"/>
          <w:lang w:eastAsia="en-GB"/>
        </w:rPr>
      </w:pPr>
      <w:r w:rsidRPr="00D57BC8">
        <w:rPr>
          <w:rFonts w:ascii="Arial" w:eastAsia="Times New Roman" w:hAnsi="Arial" w:cs="Arial"/>
          <w:sz w:val="24"/>
          <w:szCs w:val="24"/>
          <w:lang w:eastAsia="en-GB"/>
        </w:rPr>
        <w:t>identify patients requiring review, recall, or monitoring (</w:t>
      </w:r>
      <w:proofErr w:type="spellStart"/>
      <w:r w:rsidRPr="00D57BC8">
        <w:rPr>
          <w:rFonts w:ascii="Arial" w:eastAsia="Times New Roman" w:hAnsi="Arial" w:cs="Arial"/>
          <w:sz w:val="24"/>
          <w:szCs w:val="24"/>
          <w:lang w:eastAsia="en-GB"/>
        </w:rPr>
        <w:t>Abtrace</w:t>
      </w:r>
      <w:proofErr w:type="spellEnd"/>
      <w:r w:rsidRPr="00D57BC8">
        <w:rPr>
          <w:rFonts w:ascii="Arial" w:eastAsia="Times New Roman" w:hAnsi="Arial" w:cs="Arial"/>
          <w:sz w:val="24"/>
          <w:szCs w:val="24"/>
          <w:lang w:eastAsia="en-GB"/>
        </w:rPr>
        <w:t>),</w:t>
      </w:r>
    </w:p>
    <w:p w14:paraId="65916AB0" w14:textId="77777777" w:rsidR="00D57BC8" w:rsidRPr="00D57BC8" w:rsidRDefault="00D57BC8" w:rsidP="00D57BC8">
      <w:pPr>
        <w:numPr>
          <w:ilvl w:val="0"/>
          <w:numId w:val="75"/>
        </w:numPr>
        <w:rPr>
          <w:rFonts w:ascii="Arial" w:eastAsia="Times New Roman" w:hAnsi="Arial" w:cs="Arial"/>
          <w:sz w:val="24"/>
          <w:szCs w:val="24"/>
          <w:lang w:eastAsia="en-GB"/>
        </w:rPr>
      </w:pPr>
      <w:r w:rsidRPr="00D57BC8">
        <w:rPr>
          <w:rFonts w:ascii="Arial" w:eastAsia="Times New Roman" w:hAnsi="Arial" w:cs="Arial"/>
          <w:sz w:val="24"/>
          <w:szCs w:val="24"/>
          <w:lang w:eastAsia="en-GB"/>
        </w:rPr>
        <w:t>support long-term condition management and preventative care,</w:t>
      </w:r>
    </w:p>
    <w:p w14:paraId="16B6D10F" w14:textId="77777777" w:rsidR="00D57BC8" w:rsidRPr="00D57BC8" w:rsidRDefault="00D57BC8" w:rsidP="00D57BC8">
      <w:pPr>
        <w:numPr>
          <w:ilvl w:val="0"/>
          <w:numId w:val="75"/>
        </w:numPr>
        <w:rPr>
          <w:rFonts w:ascii="Arial" w:eastAsia="Times New Roman" w:hAnsi="Arial" w:cs="Arial"/>
          <w:sz w:val="24"/>
          <w:szCs w:val="24"/>
          <w:lang w:eastAsia="en-GB"/>
        </w:rPr>
      </w:pPr>
      <w:r w:rsidRPr="00D57BC8">
        <w:rPr>
          <w:rFonts w:ascii="Arial" w:eastAsia="Times New Roman" w:hAnsi="Arial" w:cs="Arial"/>
          <w:sz w:val="24"/>
          <w:szCs w:val="24"/>
          <w:lang w:eastAsia="en-GB"/>
        </w:rPr>
        <w:t>improve clinical workflows and patient safety,</w:t>
      </w:r>
    </w:p>
    <w:p w14:paraId="7E7EEE3C" w14:textId="77777777" w:rsidR="00D57BC8" w:rsidRPr="00D57BC8" w:rsidRDefault="00D57BC8" w:rsidP="00D57BC8">
      <w:pPr>
        <w:numPr>
          <w:ilvl w:val="0"/>
          <w:numId w:val="75"/>
        </w:numPr>
        <w:rPr>
          <w:rFonts w:ascii="Arial" w:eastAsia="Times New Roman" w:hAnsi="Arial" w:cs="Arial"/>
          <w:sz w:val="24"/>
          <w:szCs w:val="24"/>
          <w:lang w:eastAsia="en-GB"/>
        </w:rPr>
      </w:pPr>
      <w:r w:rsidRPr="00D57BC8">
        <w:rPr>
          <w:rFonts w:ascii="Arial" w:eastAsia="Times New Roman" w:hAnsi="Arial" w:cs="Arial"/>
          <w:sz w:val="24"/>
          <w:szCs w:val="24"/>
          <w:lang w:eastAsia="en-GB"/>
        </w:rPr>
        <w:t>assist in managing QOF and recall programmes.</w:t>
      </w:r>
    </w:p>
    <w:p w14:paraId="66866011" w14:textId="77777777" w:rsidR="00D57BC8" w:rsidRPr="00D57BC8" w:rsidRDefault="00D57BC8" w:rsidP="00D57BC8">
      <w:pPr>
        <w:rPr>
          <w:rFonts w:ascii="Arial" w:eastAsia="Times New Roman" w:hAnsi="Arial" w:cs="Arial"/>
          <w:sz w:val="24"/>
          <w:szCs w:val="24"/>
          <w:lang w:eastAsia="en-GB"/>
        </w:rPr>
      </w:pPr>
      <w:r w:rsidRPr="00D57BC8">
        <w:rPr>
          <w:rFonts w:ascii="Arial" w:eastAsia="Times New Roman" w:hAnsi="Arial" w:cs="Arial"/>
          <w:sz w:val="24"/>
          <w:szCs w:val="24"/>
          <w:lang w:eastAsia="en-GB"/>
        </w:rPr>
        <w:t>Any information processed by these systems is handled securely and is only used for the purpose of supporting patient care and administration of services.</w:t>
      </w:r>
    </w:p>
    <w:p w14:paraId="0FE279D5" w14:textId="77777777" w:rsidR="00D57BC8" w:rsidRPr="00D57BC8" w:rsidRDefault="00D57BC8" w:rsidP="00D57BC8">
      <w:pPr>
        <w:rPr>
          <w:rFonts w:ascii="Arial" w:eastAsia="Times New Roman" w:hAnsi="Arial" w:cs="Arial"/>
          <w:b/>
          <w:bCs/>
          <w:sz w:val="24"/>
          <w:szCs w:val="24"/>
          <w:lang w:eastAsia="en-GB"/>
        </w:rPr>
      </w:pPr>
      <w:r w:rsidRPr="00D57BC8">
        <w:rPr>
          <w:rFonts w:ascii="Arial" w:eastAsia="Times New Roman" w:hAnsi="Arial" w:cs="Arial"/>
          <w:b/>
          <w:bCs/>
          <w:sz w:val="24"/>
          <w:szCs w:val="24"/>
          <w:lang w:eastAsia="en-GB"/>
        </w:rPr>
        <w:t>6. Staff access to your personal and sensitive data</w:t>
      </w:r>
    </w:p>
    <w:p w14:paraId="7E68938D" w14:textId="77777777" w:rsidR="00D57BC8" w:rsidRPr="00D57BC8" w:rsidRDefault="00D57BC8" w:rsidP="00D57BC8">
      <w:pPr>
        <w:rPr>
          <w:rFonts w:ascii="Arial" w:eastAsia="Times New Roman" w:hAnsi="Arial" w:cs="Arial"/>
          <w:sz w:val="24"/>
          <w:szCs w:val="24"/>
          <w:lang w:eastAsia="en-GB"/>
        </w:rPr>
      </w:pPr>
      <w:r w:rsidRPr="00D57BC8">
        <w:rPr>
          <w:rFonts w:ascii="Arial" w:eastAsia="Times New Roman" w:hAnsi="Arial" w:cs="Arial"/>
          <w:sz w:val="24"/>
          <w:szCs w:val="24"/>
          <w:lang w:eastAsia="en-GB"/>
        </w:rPr>
        <w:t>Access is restricted to staff who require it for direct care or administrative purposes. Audits, monitoring, and disciplinary procedures are in place to prevent inappropriate access.</w:t>
      </w:r>
    </w:p>
    <w:p w14:paraId="2964AB69" w14:textId="77777777" w:rsidR="00D57BC8" w:rsidRPr="00D57BC8" w:rsidRDefault="00D57BC8" w:rsidP="00D57BC8">
      <w:pPr>
        <w:rPr>
          <w:rFonts w:ascii="Arial" w:eastAsia="Times New Roman" w:hAnsi="Arial" w:cs="Arial"/>
          <w:b/>
          <w:bCs/>
          <w:sz w:val="24"/>
          <w:szCs w:val="24"/>
          <w:lang w:eastAsia="en-GB"/>
        </w:rPr>
      </w:pPr>
      <w:r w:rsidRPr="00D57BC8">
        <w:rPr>
          <w:rFonts w:ascii="Arial" w:eastAsia="Times New Roman" w:hAnsi="Arial" w:cs="Arial"/>
          <w:b/>
          <w:bCs/>
          <w:sz w:val="24"/>
          <w:szCs w:val="24"/>
          <w:lang w:eastAsia="en-GB"/>
        </w:rPr>
        <w:t>7. How we keep your information safe and secure</w:t>
      </w:r>
    </w:p>
    <w:p w14:paraId="1610B5D0" w14:textId="77777777" w:rsidR="00D57BC8" w:rsidRPr="00D57BC8" w:rsidRDefault="00D57BC8" w:rsidP="00D57BC8">
      <w:pPr>
        <w:rPr>
          <w:rFonts w:ascii="Arial" w:eastAsia="Times New Roman" w:hAnsi="Arial" w:cs="Arial"/>
          <w:sz w:val="24"/>
          <w:szCs w:val="24"/>
          <w:lang w:eastAsia="en-GB"/>
        </w:rPr>
      </w:pPr>
      <w:r w:rsidRPr="00D57BC8">
        <w:rPr>
          <w:rFonts w:ascii="Arial" w:eastAsia="Times New Roman" w:hAnsi="Arial" w:cs="Arial"/>
          <w:sz w:val="24"/>
          <w:szCs w:val="24"/>
          <w:lang w:eastAsia="en-GB"/>
        </w:rPr>
        <w:t>We maintain robust technical and organisational measures including:</w:t>
      </w:r>
    </w:p>
    <w:p w14:paraId="1A1B97CC" w14:textId="77777777" w:rsidR="00D57BC8" w:rsidRPr="00D57BC8" w:rsidRDefault="00D57BC8" w:rsidP="00D57BC8">
      <w:pPr>
        <w:numPr>
          <w:ilvl w:val="0"/>
          <w:numId w:val="76"/>
        </w:numPr>
        <w:rPr>
          <w:rFonts w:ascii="Arial" w:eastAsia="Times New Roman" w:hAnsi="Arial" w:cs="Arial"/>
          <w:sz w:val="24"/>
          <w:szCs w:val="24"/>
          <w:lang w:eastAsia="en-GB"/>
        </w:rPr>
      </w:pPr>
      <w:r w:rsidRPr="00D57BC8">
        <w:rPr>
          <w:rFonts w:ascii="Arial" w:eastAsia="Times New Roman" w:hAnsi="Arial" w:cs="Arial"/>
          <w:sz w:val="24"/>
          <w:szCs w:val="24"/>
          <w:lang w:eastAsia="en-GB"/>
        </w:rPr>
        <w:t>NHS Data Security and Protection Toolkit compliance</w:t>
      </w:r>
    </w:p>
    <w:p w14:paraId="2F9B3F88" w14:textId="77777777" w:rsidR="00D57BC8" w:rsidRPr="00D57BC8" w:rsidRDefault="00D57BC8" w:rsidP="00D57BC8">
      <w:pPr>
        <w:numPr>
          <w:ilvl w:val="0"/>
          <w:numId w:val="76"/>
        </w:numPr>
        <w:rPr>
          <w:rFonts w:ascii="Arial" w:eastAsia="Times New Roman" w:hAnsi="Arial" w:cs="Arial"/>
          <w:sz w:val="24"/>
          <w:szCs w:val="24"/>
          <w:lang w:eastAsia="en-GB"/>
        </w:rPr>
      </w:pPr>
      <w:r w:rsidRPr="00D57BC8">
        <w:rPr>
          <w:rFonts w:ascii="Arial" w:eastAsia="Times New Roman" w:hAnsi="Arial" w:cs="Arial"/>
          <w:sz w:val="24"/>
          <w:szCs w:val="24"/>
          <w:lang w:eastAsia="en-GB"/>
        </w:rPr>
        <w:t>Staff training and policies</w:t>
      </w:r>
    </w:p>
    <w:p w14:paraId="71E116C0" w14:textId="77777777" w:rsidR="00D57BC8" w:rsidRPr="00D57BC8" w:rsidRDefault="00D57BC8" w:rsidP="00D57BC8">
      <w:pPr>
        <w:numPr>
          <w:ilvl w:val="0"/>
          <w:numId w:val="76"/>
        </w:numPr>
        <w:rPr>
          <w:rFonts w:ascii="Arial" w:eastAsia="Times New Roman" w:hAnsi="Arial" w:cs="Arial"/>
          <w:sz w:val="24"/>
          <w:szCs w:val="24"/>
          <w:lang w:eastAsia="en-GB"/>
        </w:rPr>
      </w:pPr>
      <w:r w:rsidRPr="00D57BC8">
        <w:rPr>
          <w:rFonts w:ascii="Arial" w:eastAsia="Times New Roman" w:hAnsi="Arial" w:cs="Arial"/>
          <w:sz w:val="24"/>
          <w:szCs w:val="24"/>
          <w:lang w:eastAsia="en-GB"/>
        </w:rPr>
        <w:t>IT systems managed securely by accredited providers</w:t>
      </w:r>
    </w:p>
    <w:p w14:paraId="6332B57D" w14:textId="77777777" w:rsidR="00D57BC8" w:rsidRPr="00D57BC8" w:rsidRDefault="00D57BC8" w:rsidP="00D57BC8">
      <w:pPr>
        <w:numPr>
          <w:ilvl w:val="0"/>
          <w:numId w:val="76"/>
        </w:numPr>
        <w:rPr>
          <w:rFonts w:ascii="Arial" w:eastAsia="Times New Roman" w:hAnsi="Arial" w:cs="Arial"/>
          <w:sz w:val="24"/>
          <w:szCs w:val="24"/>
          <w:lang w:eastAsia="en-GB"/>
        </w:rPr>
      </w:pPr>
      <w:r w:rsidRPr="00D57BC8">
        <w:rPr>
          <w:rFonts w:ascii="Arial" w:eastAsia="Times New Roman" w:hAnsi="Arial" w:cs="Arial"/>
          <w:sz w:val="24"/>
          <w:szCs w:val="24"/>
          <w:lang w:eastAsia="en-GB"/>
        </w:rPr>
        <w:t>Cyber security protections</w:t>
      </w:r>
    </w:p>
    <w:p w14:paraId="2B69726C" w14:textId="77777777" w:rsidR="00D57BC8" w:rsidRPr="00D57BC8" w:rsidRDefault="00D57BC8" w:rsidP="00D57BC8">
      <w:pPr>
        <w:numPr>
          <w:ilvl w:val="0"/>
          <w:numId w:val="76"/>
        </w:numPr>
        <w:rPr>
          <w:rFonts w:ascii="Arial" w:eastAsia="Times New Roman" w:hAnsi="Arial" w:cs="Arial"/>
          <w:sz w:val="24"/>
          <w:szCs w:val="24"/>
          <w:lang w:eastAsia="en-GB"/>
        </w:rPr>
      </w:pPr>
      <w:r w:rsidRPr="00D57BC8">
        <w:rPr>
          <w:rFonts w:ascii="Arial" w:eastAsia="Times New Roman" w:hAnsi="Arial" w:cs="Arial"/>
          <w:sz w:val="24"/>
          <w:szCs w:val="24"/>
          <w:lang w:eastAsia="en-GB"/>
        </w:rPr>
        <w:t>Regular password management</w:t>
      </w:r>
    </w:p>
    <w:p w14:paraId="0757764D" w14:textId="77777777" w:rsidR="00D57BC8" w:rsidRDefault="00D57BC8" w:rsidP="00D57BC8">
      <w:pPr>
        <w:numPr>
          <w:ilvl w:val="0"/>
          <w:numId w:val="76"/>
        </w:numPr>
        <w:rPr>
          <w:rFonts w:ascii="Arial" w:eastAsia="Times New Roman" w:hAnsi="Arial" w:cs="Arial"/>
          <w:sz w:val="24"/>
          <w:szCs w:val="24"/>
          <w:lang w:eastAsia="en-GB"/>
        </w:rPr>
      </w:pPr>
      <w:r w:rsidRPr="00D57BC8">
        <w:rPr>
          <w:rFonts w:ascii="Arial" w:eastAsia="Times New Roman" w:hAnsi="Arial" w:cs="Arial"/>
          <w:sz w:val="24"/>
          <w:szCs w:val="24"/>
          <w:lang w:eastAsia="en-GB"/>
        </w:rPr>
        <w:t>Incident response and lessons learned processes</w:t>
      </w:r>
    </w:p>
    <w:p w14:paraId="2A7D9BA8" w14:textId="77777777" w:rsidR="00D57BC8" w:rsidRDefault="00D57BC8" w:rsidP="00D57BC8">
      <w:pPr>
        <w:rPr>
          <w:rFonts w:ascii="Arial" w:eastAsia="Times New Roman" w:hAnsi="Arial" w:cs="Arial"/>
          <w:sz w:val="24"/>
          <w:szCs w:val="24"/>
          <w:lang w:eastAsia="en-GB"/>
        </w:rPr>
      </w:pPr>
    </w:p>
    <w:p w14:paraId="5691C47B" w14:textId="77777777" w:rsidR="00D57BC8" w:rsidRPr="00D57BC8" w:rsidRDefault="00D57BC8" w:rsidP="00D57BC8">
      <w:pPr>
        <w:rPr>
          <w:rFonts w:ascii="Arial" w:eastAsia="Times New Roman" w:hAnsi="Arial" w:cs="Arial"/>
          <w:sz w:val="24"/>
          <w:szCs w:val="24"/>
          <w:lang w:eastAsia="en-GB"/>
        </w:rPr>
      </w:pPr>
    </w:p>
    <w:p w14:paraId="6973B717" w14:textId="77777777" w:rsidR="00D57BC8" w:rsidRPr="00D57BC8" w:rsidRDefault="00D57BC8" w:rsidP="00D57BC8">
      <w:pPr>
        <w:rPr>
          <w:rFonts w:ascii="Arial" w:eastAsia="Times New Roman" w:hAnsi="Arial" w:cs="Arial"/>
          <w:b/>
          <w:bCs/>
          <w:sz w:val="24"/>
          <w:szCs w:val="24"/>
          <w:lang w:eastAsia="en-GB"/>
        </w:rPr>
      </w:pPr>
      <w:r w:rsidRPr="00D57BC8">
        <w:rPr>
          <w:rFonts w:ascii="Arial" w:eastAsia="Times New Roman" w:hAnsi="Arial" w:cs="Arial"/>
          <w:b/>
          <w:bCs/>
          <w:sz w:val="24"/>
          <w:szCs w:val="24"/>
          <w:lang w:eastAsia="en-GB"/>
        </w:rPr>
        <w:lastRenderedPageBreak/>
        <w:t>8. Sharing your information</w:t>
      </w:r>
    </w:p>
    <w:p w14:paraId="1743CBB1" w14:textId="77777777" w:rsidR="00D57BC8" w:rsidRPr="00D57BC8" w:rsidRDefault="00D57BC8" w:rsidP="00D57BC8">
      <w:pPr>
        <w:rPr>
          <w:rFonts w:ascii="Arial" w:eastAsia="Times New Roman" w:hAnsi="Arial" w:cs="Arial"/>
          <w:sz w:val="24"/>
          <w:szCs w:val="24"/>
          <w:lang w:eastAsia="en-GB"/>
        </w:rPr>
      </w:pPr>
      <w:r w:rsidRPr="00D57BC8">
        <w:rPr>
          <w:rFonts w:ascii="Arial" w:eastAsia="Times New Roman" w:hAnsi="Arial" w:cs="Arial"/>
          <w:sz w:val="24"/>
          <w:szCs w:val="24"/>
          <w:lang w:eastAsia="en-GB"/>
        </w:rPr>
        <w:t>We share only what is necessary and proportionate with:</w:t>
      </w:r>
    </w:p>
    <w:p w14:paraId="1EEA1314" w14:textId="77777777" w:rsidR="00D57BC8" w:rsidRPr="00D57BC8" w:rsidRDefault="00D57BC8" w:rsidP="00D57BC8">
      <w:pPr>
        <w:numPr>
          <w:ilvl w:val="0"/>
          <w:numId w:val="77"/>
        </w:numPr>
        <w:rPr>
          <w:rFonts w:ascii="Arial" w:eastAsia="Times New Roman" w:hAnsi="Arial" w:cs="Arial"/>
          <w:sz w:val="24"/>
          <w:szCs w:val="24"/>
          <w:lang w:eastAsia="en-GB"/>
        </w:rPr>
      </w:pPr>
      <w:r w:rsidRPr="00D57BC8">
        <w:rPr>
          <w:rFonts w:ascii="Arial" w:eastAsia="Times New Roman" w:hAnsi="Arial" w:cs="Arial"/>
          <w:sz w:val="24"/>
          <w:szCs w:val="24"/>
          <w:lang w:eastAsia="en-GB"/>
        </w:rPr>
        <w:t>healthcare professionals involved in your care</w:t>
      </w:r>
    </w:p>
    <w:p w14:paraId="14EAAE93" w14:textId="77777777" w:rsidR="00D57BC8" w:rsidRPr="00D57BC8" w:rsidRDefault="00D57BC8" w:rsidP="00D57BC8">
      <w:pPr>
        <w:numPr>
          <w:ilvl w:val="0"/>
          <w:numId w:val="77"/>
        </w:numPr>
        <w:rPr>
          <w:rFonts w:ascii="Arial" w:eastAsia="Times New Roman" w:hAnsi="Arial" w:cs="Arial"/>
          <w:sz w:val="24"/>
          <w:szCs w:val="24"/>
          <w:lang w:eastAsia="en-GB"/>
        </w:rPr>
      </w:pPr>
      <w:r w:rsidRPr="00D57BC8">
        <w:rPr>
          <w:rFonts w:ascii="Arial" w:eastAsia="Times New Roman" w:hAnsi="Arial" w:cs="Arial"/>
          <w:sz w:val="24"/>
          <w:szCs w:val="24"/>
          <w:lang w:eastAsia="en-GB"/>
        </w:rPr>
        <w:t>administrative staff</w:t>
      </w:r>
    </w:p>
    <w:p w14:paraId="0A37FBBF" w14:textId="77777777" w:rsidR="00D57BC8" w:rsidRPr="00D57BC8" w:rsidRDefault="00D57BC8" w:rsidP="00D57BC8">
      <w:pPr>
        <w:numPr>
          <w:ilvl w:val="0"/>
          <w:numId w:val="77"/>
        </w:numPr>
        <w:rPr>
          <w:rFonts w:ascii="Arial" w:eastAsia="Times New Roman" w:hAnsi="Arial" w:cs="Arial"/>
          <w:sz w:val="24"/>
          <w:szCs w:val="24"/>
          <w:lang w:eastAsia="en-GB"/>
        </w:rPr>
      </w:pPr>
      <w:r w:rsidRPr="00D57BC8">
        <w:rPr>
          <w:rFonts w:ascii="Arial" w:eastAsia="Times New Roman" w:hAnsi="Arial" w:cs="Arial"/>
          <w:sz w:val="24"/>
          <w:szCs w:val="24"/>
          <w:lang w:eastAsia="en-GB"/>
        </w:rPr>
        <w:t>laboratories and hospitals</w:t>
      </w:r>
    </w:p>
    <w:p w14:paraId="20C186A9" w14:textId="77777777" w:rsidR="00D57BC8" w:rsidRDefault="00D57BC8" w:rsidP="00D57BC8">
      <w:pPr>
        <w:numPr>
          <w:ilvl w:val="0"/>
          <w:numId w:val="77"/>
        </w:numPr>
        <w:rPr>
          <w:rFonts w:ascii="Arial" w:eastAsia="Times New Roman" w:hAnsi="Arial" w:cs="Arial"/>
          <w:sz w:val="24"/>
          <w:szCs w:val="24"/>
          <w:lang w:eastAsia="en-GB"/>
        </w:rPr>
      </w:pPr>
      <w:r w:rsidRPr="00D57BC8">
        <w:rPr>
          <w:rFonts w:ascii="Arial" w:eastAsia="Times New Roman" w:hAnsi="Arial" w:cs="Arial"/>
          <w:sz w:val="24"/>
          <w:szCs w:val="24"/>
          <w:lang w:eastAsia="en-GB"/>
        </w:rPr>
        <w:t>emergency contacts (with your consent)</w:t>
      </w:r>
    </w:p>
    <w:p w14:paraId="6D912420" w14:textId="77777777" w:rsidR="00D57BC8" w:rsidRPr="00D57BC8" w:rsidRDefault="00D57BC8" w:rsidP="00D57BC8">
      <w:pPr>
        <w:ind w:left="720"/>
        <w:rPr>
          <w:rFonts w:ascii="Arial" w:eastAsia="Times New Roman" w:hAnsi="Arial" w:cs="Arial"/>
          <w:sz w:val="24"/>
          <w:szCs w:val="24"/>
          <w:lang w:eastAsia="en-GB"/>
        </w:rPr>
      </w:pPr>
    </w:p>
    <w:p w14:paraId="31212566" w14:textId="77777777" w:rsidR="00D57BC8" w:rsidRPr="00D57BC8" w:rsidRDefault="00D57BC8" w:rsidP="00D57BC8">
      <w:pPr>
        <w:rPr>
          <w:rFonts w:ascii="Arial" w:eastAsia="Times New Roman" w:hAnsi="Arial" w:cs="Arial"/>
          <w:b/>
          <w:bCs/>
          <w:sz w:val="24"/>
          <w:szCs w:val="24"/>
          <w:lang w:eastAsia="en-GB"/>
        </w:rPr>
      </w:pPr>
      <w:r w:rsidRPr="00D57BC8">
        <w:rPr>
          <w:rFonts w:ascii="Arial" w:eastAsia="Times New Roman" w:hAnsi="Arial" w:cs="Arial"/>
          <w:b/>
          <w:bCs/>
          <w:sz w:val="24"/>
          <w:szCs w:val="24"/>
          <w:lang w:eastAsia="en-GB"/>
        </w:rPr>
        <w:t>9. Sharing information with third parties who are not involved in your care</w:t>
      </w:r>
    </w:p>
    <w:p w14:paraId="5FA479E4" w14:textId="77777777" w:rsidR="00D57BC8" w:rsidRPr="00D57BC8" w:rsidRDefault="00D57BC8" w:rsidP="00D57BC8">
      <w:pPr>
        <w:rPr>
          <w:rFonts w:ascii="Arial" w:eastAsia="Times New Roman" w:hAnsi="Arial" w:cs="Arial"/>
          <w:sz w:val="24"/>
          <w:szCs w:val="24"/>
          <w:lang w:eastAsia="en-GB"/>
        </w:rPr>
      </w:pPr>
      <w:r w:rsidRPr="00D57BC8">
        <w:rPr>
          <w:rFonts w:ascii="Arial" w:eastAsia="Times New Roman" w:hAnsi="Arial" w:cs="Arial"/>
          <w:sz w:val="24"/>
          <w:szCs w:val="24"/>
          <w:lang w:eastAsia="en-GB"/>
        </w:rPr>
        <w:t>We may share information with external organisations such as:</w:t>
      </w:r>
    </w:p>
    <w:p w14:paraId="43E516BD" w14:textId="77777777" w:rsidR="00D57BC8" w:rsidRPr="00D57BC8" w:rsidRDefault="00D57BC8" w:rsidP="00D57BC8">
      <w:pPr>
        <w:numPr>
          <w:ilvl w:val="0"/>
          <w:numId w:val="78"/>
        </w:numPr>
        <w:rPr>
          <w:rFonts w:ascii="Arial" w:eastAsia="Times New Roman" w:hAnsi="Arial" w:cs="Arial"/>
          <w:sz w:val="24"/>
          <w:szCs w:val="24"/>
          <w:lang w:eastAsia="en-GB"/>
        </w:rPr>
      </w:pPr>
      <w:r w:rsidRPr="00D57BC8">
        <w:rPr>
          <w:rFonts w:ascii="Arial" w:eastAsia="Times New Roman" w:hAnsi="Arial" w:cs="Arial"/>
          <w:sz w:val="24"/>
          <w:szCs w:val="24"/>
          <w:lang w:eastAsia="en-GB"/>
        </w:rPr>
        <w:t>lawyers</w:t>
      </w:r>
    </w:p>
    <w:p w14:paraId="46A6349D" w14:textId="77777777" w:rsidR="00D57BC8" w:rsidRPr="00D57BC8" w:rsidRDefault="00D57BC8" w:rsidP="00D57BC8">
      <w:pPr>
        <w:numPr>
          <w:ilvl w:val="0"/>
          <w:numId w:val="78"/>
        </w:numPr>
        <w:rPr>
          <w:rFonts w:ascii="Arial" w:eastAsia="Times New Roman" w:hAnsi="Arial" w:cs="Arial"/>
          <w:sz w:val="24"/>
          <w:szCs w:val="24"/>
          <w:lang w:eastAsia="en-GB"/>
        </w:rPr>
      </w:pPr>
      <w:r w:rsidRPr="00D57BC8">
        <w:rPr>
          <w:rFonts w:ascii="Arial" w:eastAsia="Times New Roman" w:hAnsi="Arial" w:cs="Arial"/>
          <w:sz w:val="24"/>
          <w:szCs w:val="24"/>
          <w:lang w:eastAsia="en-GB"/>
        </w:rPr>
        <w:t>auditors</w:t>
      </w:r>
    </w:p>
    <w:p w14:paraId="713D50B6" w14:textId="77777777" w:rsidR="00D57BC8" w:rsidRPr="00D57BC8" w:rsidRDefault="00D57BC8" w:rsidP="00D57BC8">
      <w:pPr>
        <w:numPr>
          <w:ilvl w:val="0"/>
          <w:numId w:val="78"/>
        </w:numPr>
        <w:rPr>
          <w:rFonts w:ascii="Arial" w:eastAsia="Times New Roman" w:hAnsi="Arial" w:cs="Arial"/>
          <w:sz w:val="24"/>
          <w:szCs w:val="24"/>
          <w:lang w:eastAsia="en-GB"/>
        </w:rPr>
      </w:pPr>
      <w:r w:rsidRPr="00D57BC8">
        <w:rPr>
          <w:rFonts w:ascii="Arial" w:eastAsia="Times New Roman" w:hAnsi="Arial" w:cs="Arial"/>
          <w:sz w:val="24"/>
          <w:szCs w:val="24"/>
          <w:lang w:eastAsia="en-GB"/>
        </w:rPr>
        <w:t>insurance companies</w:t>
      </w:r>
    </w:p>
    <w:p w14:paraId="584E429D" w14:textId="77777777" w:rsidR="00D57BC8" w:rsidRPr="00D57BC8" w:rsidRDefault="00D57BC8" w:rsidP="00D57BC8">
      <w:pPr>
        <w:numPr>
          <w:ilvl w:val="0"/>
          <w:numId w:val="78"/>
        </w:numPr>
        <w:rPr>
          <w:rFonts w:ascii="Arial" w:eastAsia="Times New Roman" w:hAnsi="Arial" w:cs="Arial"/>
          <w:sz w:val="24"/>
          <w:szCs w:val="24"/>
          <w:lang w:eastAsia="en-GB"/>
        </w:rPr>
      </w:pPr>
      <w:r w:rsidRPr="00D57BC8">
        <w:rPr>
          <w:rFonts w:ascii="Arial" w:eastAsia="Times New Roman" w:hAnsi="Arial" w:cs="Arial"/>
          <w:sz w:val="24"/>
          <w:szCs w:val="24"/>
          <w:lang w:eastAsia="en-GB"/>
        </w:rPr>
        <w:t>NHS organisations</w:t>
      </w:r>
    </w:p>
    <w:p w14:paraId="4D5E5B79" w14:textId="77777777" w:rsidR="00D57BC8" w:rsidRPr="00D57BC8" w:rsidRDefault="00D57BC8" w:rsidP="00D57BC8">
      <w:pPr>
        <w:numPr>
          <w:ilvl w:val="0"/>
          <w:numId w:val="78"/>
        </w:numPr>
        <w:rPr>
          <w:rFonts w:ascii="Arial" w:eastAsia="Times New Roman" w:hAnsi="Arial" w:cs="Arial"/>
          <w:sz w:val="24"/>
          <w:szCs w:val="24"/>
          <w:lang w:eastAsia="en-GB"/>
        </w:rPr>
      </w:pPr>
      <w:r w:rsidRPr="00D57BC8">
        <w:rPr>
          <w:rFonts w:ascii="Arial" w:eastAsia="Times New Roman" w:hAnsi="Arial" w:cs="Arial"/>
          <w:sz w:val="24"/>
          <w:szCs w:val="24"/>
          <w:lang w:eastAsia="en-GB"/>
        </w:rPr>
        <w:t>regulatory bodies (CQC, ICO)</w:t>
      </w:r>
    </w:p>
    <w:p w14:paraId="37E81403" w14:textId="77777777" w:rsidR="00D57BC8" w:rsidRPr="00D57BC8" w:rsidRDefault="00D57BC8" w:rsidP="00D57BC8">
      <w:pPr>
        <w:rPr>
          <w:rFonts w:ascii="Arial" w:eastAsia="Times New Roman" w:hAnsi="Arial" w:cs="Arial"/>
          <w:sz w:val="24"/>
          <w:szCs w:val="24"/>
          <w:lang w:eastAsia="en-GB"/>
        </w:rPr>
      </w:pPr>
      <w:r w:rsidRPr="00D57BC8">
        <w:rPr>
          <w:rFonts w:ascii="Arial" w:eastAsia="Times New Roman" w:hAnsi="Arial" w:cs="Arial"/>
          <w:sz w:val="24"/>
          <w:szCs w:val="24"/>
          <w:lang w:eastAsia="en-GB"/>
        </w:rPr>
        <w:t>We also use third-party suppliers that act as data processors, including:</w:t>
      </w:r>
    </w:p>
    <w:p w14:paraId="5D5495DF" w14:textId="77777777" w:rsidR="00D57BC8" w:rsidRPr="00D57BC8" w:rsidRDefault="00D57BC8" w:rsidP="00D57BC8">
      <w:pPr>
        <w:numPr>
          <w:ilvl w:val="0"/>
          <w:numId w:val="79"/>
        </w:numPr>
        <w:rPr>
          <w:rFonts w:ascii="Arial" w:eastAsia="Times New Roman" w:hAnsi="Arial" w:cs="Arial"/>
          <w:sz w:val="24"/>
          <w:szCs w:val="24"/>
          <w:lang w:eastAsia="en-GB"/>
        </w:rPr>
      </w:pPr>
      <w:r w:rsidRPr="00D57BC8">
        <w:rPr>
          <w:rFonts w:ascii="Arial" w:eastAsia="Times New Roman" w:hAnsi="Arial" w:cs="Arial"/>
          <w:sz w:val="24"/>
          <w:szCs w:val="24"/>
          <w:lang w:eastAsia="en-GB"/>
        </w:rPr>
        <w:t>electronic patient record systems</w:t>
      </w:r>
    </w:p>
    <w:p w14:paraId="1106839A" w14:textId="77777777" w:rsidR="00D57BC8" w:rsidRPr="00D57BC8" w:rsidRDefault="00D57BC8" w:rsidP="00D57BC8">
      <w:pPr>
        <w:numPr>
          <w:ilvl w:val="0"/>
          <w:numId w:val="79"/>
        </w:numPr>
        <w:rPr>
          <w:rFonts w:ascii="Arial" w:eastAsia="Times New Roman" w:hAnsi="Arial" w:cs="Arial"/>
          <w:sz w:val="24"/>
          <w:szCs w:val="24"/>
          <w:lang w:eastAsia="en-GB"/>
        </w:rPr>
      </w:pPr>
      <w:r w:rsidRPr="00D57BC8">
        <w:rPr>
          <w:rFonts w:ascii="Arial" w:eastAsia="Times New Roman" w:hAnsi="Arial" w:cs="Arial"/>
          <w:sz w:val="24"/>
          <w:szCs w:val="24"/>
          <w:lang w:eastAsia="en-GB"/>
        </w:rPr>
        <w:t>radiology systems</w:t>
      </w:r>
    </w:p>
    <w:p w14:paraId="41F35A86" w14:textId="77777777" w:rsidR="00D57BC8" w:rsidRPr="00D57BC8" w:rsidRDefault="00D57BC8" w:rsidP="00D57BC8">
      <w:pPr>
        <w:numPr>
          <w:ilvl w:val="0"/>
          <w:numId w:val="79"/>
        </w:numPr>
        <w:rPr>
          <w:rFonts w:ascii="Arial" w:eastAsia="Times New Roman" w:hAnsi="Arial" w:cs="Arial"/>
          <w:sz w:val="24"/>
          <w:szCs w:val="24"/>
          <w:lang w:eastAsia="en-GB"/>
        </w:rPr>
      </w:pPr>
      <w:r w:rsidRPr="00D57BC8">
        <w:rPr>
          <w:rFonts w:ascii="Arial" w:eastAsia="Times New Roman" w:hAnsi="Arial" w:cs="Arial"/>
          <w:sz w:val="24"/>
          <w:szCs w:val="24"/>
          <w:lang w:eastAsia="en-GB"/>
        </w:rPr>
        <w:t>redaction services (</w:t>
      </w:r>
      <w:proofErr w:type="spellStart"/>
      <w:r w:rsidRPr="00D57BC8">
        <w:rPr>
          <w:rFonts w:ascii="Arial" w:eastAsia="Times New Roman" w:hAnsi="Arial" w:cs="Arial"/>
          <w:sz w:val="24"/>
          <w:szCs w:val="24"/>
          <w:lang w:eastAsia="en-GB"/>
        </w:rPr>
        <w:t>iGPR</w:t>
      </w:r>
      <w:proofErr w:type="spellEnd"/>
      <w:r w:rsidRPr="00D57BC8">
        <w:rPr>
          <w:rFonts w:ascii="Arial" w:eastAsia="Times New Roman" w:hAnsi="Arial" w:cs="Arial"/>
          <w:sz w:val="24"/>
          <w:szCs w:val="24"/>
          <w:lang w:eastAsia="en-GB"/>
        </w:rPr>
        <w:t>)</w:t>
      </w:r>
    </w:p>
    <w:p w14:paraId="2FE4ADA2" w14:textId="77777777" w:rsidR="00D57BC8" w:rsidRPr="00D57BC8" w:rsidRDefault="00D57BC8" w:rsidP="00D57BC8">
      <w:pPr>
        <w:numPr>
          <w:ilvl w:val="0"/>
          <w:numId w:val="79"/>
        </w:numPr>
        <w:rPr>
          <w:rFonts w:ascii="Arial" w:eastAsia="Times New Roman" w:hAnsi="Arial" w:cs="Arial"/>
          <w:sz w:val="24"/>
          <w:szCs w:val="24"/>
          <w:lang w:eastAsia="en-GB"/>
        </w:rPr>
      </w:pPr>
      <w:r w:rsidRPr="00D57BC8">
        <w:rPr>
          <w:rFonts w:ascii="Arial" w:eastAsia="Times New Roman" w:hAnsi="Arial" w:cs="Arial"/>
          <w:sz w:val="24"/>
          <w:szCs w:val="24"/>
          <w:lang w:eastAsia="en-GB"/>
        </w:rPr>
        <w:t>clinical coding services (</w:t>
      </w:r>
      <w:proofErr w:type="spellStart"/>
      <w:r w:rsidRPr="00D57BC8">
        <w:rPr>
          <w:rFonts w:ascii="Arial" w:eastAsia="Times New Roman" w:hAnsi="Arial" w:cs="Arial"/>
          <w:sz w:val="24"/>
          <w:szCs w:val="24"/>
          <w:lang w:eastAsia="en-GB"/>
        </w:rPr>
        <w:t>Zipcode</w:t>
      </w:r>
      <w:proofErr w:type="spellEnd"/>
      <w:r w:rsidRPr="00D57BC8">
        <w:rPr>
          <w:rFonts w:ascii="Arial" w:eastAsia="Times New Roman" w:hAnsi="Arial" w:cs="Arial"/>
          <w:sz w:val="24"/>
          <w:szCs w:val="24"/>
          <w:lang w:eastAsia="en-GB"/>
        </w:rPr>
        <w:t xml:space="preserve"> Coding Service – replacing </w:t>
      </w:r>
      <w:proofErr w:type="spellStart"/>
      <w:r w:rsidRPr="00D57BC8">
        <w:rPr>
          <w:rFonts w:ascii="Arial" w:eastAsia="Times New Roman" w:hAnsi="Arial" w:cs="Arial"/>
          <w:sz w:val="24"/>
          <w:szCs w:val="24"/>
          <w:lang w:eastAsia="en-GB"/>
        </w:rPr>
        <w:t>Ortus</w:t>
      </w:r>
      <w:proofErr w:type="spellEnd"/>
      <w:r w:rsidRPr="00D57BC8">
        <w:rPr>
          <w:rFonts w:ascii="Arial" w:eastAsia="Times New Roman" w:hAnsi="Arial" w:cs="Arial"/>
          <w:sz w:val="24"/>
          <w:szCs w:val="24"/>
          <w:lang w:eastAsia="en-GB"/>
        </w:rPr>
        <w:t xml:space="preserve"> Health)</w:t>
      </w:r>
    </w:p>
    <w:p w14:paraId="72E5E95A" w14:textId="77777777" w:rsidR="00D57BC8" w:rsidRPr="00D57BC8" w:rsidRDefault="00D57BC8" w:rsidP="00D57BC8">
      <w:pPr>
        <w:numPr>
          <w:ilvl w:val="0"/>
          <w:numId w:val="79"/>
        </w:numPr>
        <w:rPr>
          <w:rFonts w:ascii="Arial" w:eastAsia="Times New Roman" w:hAnsi="Arial" w:cs="Arial"/>
          <w:sz w:val="24"/>
          <w:szCs w:val="24"/>
          <w:lang w:eastAsia="en-GB"/>
        </w:rPr>
      </w:pPr>
      <w:r w:rsidRPr="00D57BC8">
        <w:rPr>
          <w:rFonts w:ascii="Arial" w:eastAsia="Times New Roman" w:hAnsi="Arial" w:cs="Arial"/>
          <w:sz w:val="24"/>
          <w:szCs w:val="24"/>
          <w:lang w:eastAsia="en-GB"/>
        </w:rPr>
        <w:t>screening services (</w:t>
      </w:r>
      <w:proofErr w:type="spellStart"/>
      <w:r w:rsidRPr="00D57BC8">
        <w:rPr>
          <w:rFonts w:ascii="Arial" w:eastAsia="Times New Roman" w:hAnsi="Arial" w:cs="Arial"/>
          <w:sz w:val="24"/>
          <w:szCs w:val="24"/>
          <w:lang w:eastAsia="en-GB"/>
        </w:rPr>
        <w:t>InHealth</w:t>
      </w:r>
      <w:proofErr w:type="spellEnd"/>
      <w:r w:rsidRPr="00D57BC8">
        <w:rPr>
          <w:rFonts w:ascii="Arial" w:eastAsia="Times New Roman" w:hAnsi="Arial" w:cs="Arial"/>
          <w:sz w:val="24"/>
          <w:szCs w:val="24"/>
          <w:lang w:eastAsia="en-GB"/>
        </w:rPr>
        <w:t>)</w:t>
      </w:r>
    </w:p>
    <w:p w14:paraId="7936292A" w14:textId="77777777" w:rsidR="00D57BC8" w:rsidRPr="00D57BC8" w:rsidRDefault="00D57BC8" w:rsidP="00D57BC8">
      <w:pPr>
        <w:numPr>
          <w:ilvl w:val="0"/>
          <w:numId w:val="79"/>
        </w:numPr>
        <w:rPr>
          <w:rFonts w:ascii="Arial" w:eastAsia="Times New Roman" w:hAnsi="Arial" w:cs="Arial"/>
          <w:sz w:val="24"/>
          <w:szCs w:val="24"/>
          <w:lang w:eastAsia="en-GB"/>
        </w:rPr>
      </w:pPr>
      <w:r w:rsidRPr="00D57BC8">
        <w:rPr>
          <w:rFonts w:ascii="Arial" w:eastAsia="Times New Roman" w:hAnsi="Arial" w:cs="Arial"/>
          <w:sz w:val="24"/>
          <w:szCs w:val="24"/>
          <w:lang w:eastAsia="en-GB"/>
        </w:rPr>
        <w:t>communication and administration systems including InTouch Now</w:t>
      </w:r>
    </w:p>
    <w:p w14:paraId="2DD619AF" w14:textId="77777777" w:rsidR="00D57BC8" w:rsidRPr="00D57BC8" w:rsidRDefault="00D57BC8" w:rsidP="00D57BC8">
      <w:pPr>
        <w:numPr>
          <w:ilvl w:val="0"/>
          <w:numId w:val="79"/>
        </w:numPr>
        <w:rPr>
          <w:rFonts w:ascii="Arial" w:eastAsia="Times New Roman" w:hAnsi="Arial" w:cs="Arial"/>
          <w:sz w:val="24"/>
          <w:szCs w:val="24"/>
          <w:lang w:eastAsia="en-GB"/>
        </w:rPr>
      </w:pPr>
      <w:r w:rsidRPr="00D57BC8">
        <w:rPr>
          <w:rFonts w:ascii="Arial" w:eastAsia="Times New Roman" w:hAnsi="Arial" w:cs="Arial"/>
          <w:sz w:val="24"/>
          <w:szCs w:val="24"/>
          <w:lang w:eastAsia="en-GB"/>
        </w:rPr>
        <w:t xml:space="preserve">clinical population health and recall systems including </w:t>
      </w:r>
      <w:proofErr w:type="spellStart"/>
      <w:r w:rsidRPr="00D57BC8">
        <w:rPr>
          <w:rFonts w:ascii="Arial" w:eastAsia="Times New Roman" w:hAnsi="Arial" w:cs="Arial"/>
          <w:sz w:val="24"/>
          <w:szCs w:val="24"/>
          <w:lang w:eastAsia="en-GB"/>
        </w:rPr>
        <w:t>Abtrace</w:t>
      </w:r>
      <w:proofErr w:type="spellEnd"/>
    </w:p>
    <w:p w14:paraId="09A417EF" w14:textId="77777777" w:rsidR="00D57BC8" w:rsidRPr="00D57BC8" w:rsidRDefault="00D57BC8" w:rsidP="00D57BC8">
      <w:pPr>
        <w:rPr>
          <w:rFonts w:ascii="Arial" w:eastAsia="Times New Roman" w:hAnsi="Arial" w:cs="Arial"/>
          <w:sz w:val="24"/>
          <w:szCs w:val="24"/>
          <w:lang w:eastAsia="en-GB"/>
        </w:rPr>
      </w:pPr>
      <w:proofErr w:type="spellStart"/>
      <w:r w:rsidRPr="00D57BC8">
        <w:rPr>
          <w:rFonts w:ascii="Arial" w:eastAsia="Times New Roman" w:hAnsi="Arial" w:cs="Arial"/>
          <w:sz w:val="24"/>
          <w:szCs w:val="24"/>
          <w:lang w:eastAsia="en-GB"/>
        </w:rPr>
        <w:t>Abtrace</w:t>
      </w:r>
      <w:proofErr w:type="spellEnd"/>
      <w:r w:rsidRPr="00D57BC8">
        <w:rPr>
          <w:rFonts w:ascii="Arial" w:eastAsia="Times New Roman" w:hAnsi="Arial" w:cs="Arial"/>
          <w:sz w:val="24"/>
          <w:szCs w:val="24"/>
          <w:lang w:eastAsia="en-GB"/>
        </w:rPr>
        <w:t xml:space="preserve"> processes patient data on our behalf to support:</w:t>
      </w:r>
    </w:p>
    <w:p w14:paraId="7736D8A1" w14:textId="77777777" w:rsidR="00D57BC8" w:rsidRPr="00D57BC8" w:rsidRDefault="00D57BC8" w:rsidP="00D57BC8">
      <w:pPr>
        <w:numPr>
          <w:ilvl w:val="0"/>
          <w:numId w:val="80"/>
        </w:numPr>
        <w:rPr>
          <w:rFonts w:ascii="Arial" w:eastAsia="Times New Roman" w:hAnsi="Arial" w:cs="Arial"/>
          <w:sz w:val="24"/>
          <w:szCs w:val="24"/>
          <w:lang w:eastAsia="en-GB"/>
        </w:rPr>
      </w:pPr>
      <w:r w:rsidRPr="00D57BC8">
        <w:rPr>
          <w:rFonts w:ascii="Arial" w:eastAsia="Times New Roman" w:hAnsi="Arial" w:cs="Arial"/>
          <w:sz w:val="24"/>
          <w:szCs w:val="24"/>
          <w:lang w:eastAsia="en-GB"/>
        </w:rPr>
        <w:t>identification of patients for recalls and reviews</w:t>
      </w:r>
    </w:p>
    <w:p w14:paraId="0E218A28" w14:textId="77777777" w:rsidR="00D57BC8" w:rsidRPr="00D57BC8" w:rsidRDefault="00D57BC8" w:rsidP="00D57BC8">
      <w:pPr>
        <w:numPr>
          <w:ilvl w:val="0"/>
          <w:numId w:val="80"/>
        </w:numPr>
        <w:rPr>
          <w:rFonts w:ascii="Arial" w:eastAsia="Times New Roman" w:hAnsi="Arial" w:cs="Arial"/>
          <w:sz w:val="24"/>
          <w:szCs w:val="24"/>
          <w:lang w:eastAsia="en-GB"/>
        </w:rPr>
      </w:pPr>
      <w:r w:rsidRPr="00D57BC8">
        <w:rPr>
          <w:rFonts w:ascii="Arial" w:eastAsia="Times New Roman" w:hAnsi="Arial" w:cs="Arial"/>
          <w:sz w:val="24"/>
          <w:szCs w:val="24"/>
          <w:lang w:eastAsia="en-GB"/>
        </w:rPr>
        <w:t>management of long-term conditions</w:t>
      </w:r>
    </w:p>
    <w:p w14:paraId="37BDE923" w14:textId="77777777" w:rsidR="00D57BC8" w:rsidRPr="00D57BC8" w:rsidRDefault="00D57BC8" w:rsidP="00D57BC8">
      <w:pPr>
        <w:numPr>
          <w:ilvl w:val="0"/>
          <w:numId w:val="80"/>
        </w:numPr>
        <w:rPr>
          <w:rFonts w:ascii="Arial" w:eastAsia="Times New Roman" w:hAnsi="Arial" w:cs="Arial"/>
          <w:sz w:val="24"/>
          <w:szCs w:val="24"/>
          <w:lang w:eastAsia="en-GB"/>
        </w:rPr>
      </w:pPr>
      <w:r w:rsidRPr="00D57BC8">
        <w:rPr>
          <w:rFonts w:ascii="Arial" w:eastAsia="Times New Roman" w:hAnsi="Arial" w:cs="Arial"/>
          <w:sz w:val="24"/>
          <w:szCs w:val="24"/>
          <w:lang w:eastAsia="en-GB"/>
        </w:rPr>
        <w:t>QOF reporting and population health management</w:t>
      </w:r>
    </w:p>
    <w:p w14:paraId="0BA5BDEF" w14:textId="77777777" w:rsidR="00D57BC8" w:rsidRDefault="00D57BC8" w:rsidP="00D57BC8">
      <w:pPr>
        <w:numPr>
          <w:ilvl w:val="0"/>
          <w:numId w:val="80"/>
        </w:numPr>
        <w:rPr>
          <w:rFonts w:ascii="Arial" w:eastAsia="Times New Roman" w:hAnsi="Arial" w:cs="Arial"/>
          <w:sz w:val="24"/>
          <w:szCs w:val="24"/>
          <w:lang w:eastAsia="en-GB"/>
        </w:rPr>
      </w:pPr>
      <w:r w:rsidRPr="00D57BC8">
        <w:rPr>
          <w:rFonts w:ascii="Arial" w:eastAsia="Times New Roman" w:hAnsi="Arial" w:cs="Arial"/>
          <w:sz w:val="24"/>
          <w:szCs w:val="24"/>
          <w:lang w:eastAsia="en-GB"/>
        </w:rPr>
        <w:t>proactive patient care and risk stratification</w:t>
      </w:r>
    </w:p>
    <w:p w14:paraId="1A8BD099" w14:textId="77777777" w:rsidR="00D57BC8" w:rsidRPr="00D57BC8" w:rsidRDefault="00D57BC8" w:rsidP="00D57BC8">
      <w:pPr>
        <w:ind w:left="720"/>
        <w:rPr>
          <w:rFonts w:ascii="Arial" w:eastAsia="Times New Roman" w:hAnsi="Arial" w:cs="Arial"/>
          <w:sz w:val="24"/>
          <w:szCs w:val="24"/>
          <w:lang w:eastAsia="en-GB"/>
        </w:rPr>
      </w:pPr>
    </w:p>
    <w:p w14:paraId="7074219C" w14:textId="77777777" w:rsidR="00D57BC8" w:rsidRPr="00D57BC8" w:rsidRDefault="00D57BC8" w:rsidP="00D57BC8">
      <w:pPr>
        <w:rPr>
          <w:rFonts w:ascii="Arial" w:eastAsia="Times New Roman" w:hAnsi="Arial" w:cs="Arial"/>
          <w:sz w:val="24"/>
          <w:szCs w:val="24"/>
          <w:lang w:eastAsia="en-GB"/>
        </w:rPr>
      </w:pPr>
      <w:r w:rsidRPr="00D57BC8">
        <w:rPr>
          <w:rFonts w:ascii="Arial" w:eastAsia="Times New Roman" w:hAnsi="Arial" w:cs="Arial"/>
          <w:sz w:val="24"/>
          <w:szCs w:val="24"/>
          <w:lang w:eastAsia="en-GB"/>
        </w:rPr>
        <w:t>All third-party processors are contractually required to:</w:t>
      </w:r>
    </w:p>
    <w:p w14:paraId="323A48D2" w14:textId="77777777" w:rsidR="00D57BC8" w:rsidRPr="00D57BC8" w:rsidRDefault="00D57BC8" w:rsidP="00D57BC8">
      <w:pPr>
        <w:numPr>
          <w:ilvl w:val="0"/>
          <w:numId w:val="81"/>
        </w:numPr>
        <w:rPr>
          <w:rFonts w:ascii="Arial" w:eastAsia="Times New Roman" w:hAnsi="Arial" w:cs="Arial"/>
          <w:sz w:val="24"/>
          <w:szCs w:val="24"/>
          <w:lang w:eastAsia="en-GB"/>
        </w:rPr>
      </w:pPr>
      <w:r w:rsidRPr="00D57BC8">
        <w:rPr>
          <w:rFonts w:ascii="Arial" w:eastAsia="Times New Roman" w:hAnsi="Arial" w:cs="Arial"/>
          <w:sz w:val="24"/>
          <w:szCs w:val="24"/>
          <w:lang w:eastAsia="en-GB"/>
        </w:rPr>
        <w:lastRenderedPageBreak/>
        <w:t>comply with UK GDPR</w:t>
      </w:r>
    </w:p>
    <w:p w14:paraId="0108708B" w14:textId="77777777" w:rsidR="00D57BC8" w:rsidRPr="00D57BC8" w:rsidRDefault="00D57BC8" w:rsidP="00D57BC8">
      <w:pPr>
        <w:numPr>
          <w:ilvl w:val="0"/>
          <w:numId w:val="81"/>
        </w:numPr>
        <w:rPr>
          <w:rFonts w:ascii="Arial" w:eastAsia="Times New Roman" w:hAnsi="Arial" w:cs="Arial"/>
          <w:sz w:val="24"/>
          <w:szCs w:val="24"/>
          <w:lang w:eastAsia="en-GB"/>
        </w:rPr>
      </w:pPr>
      <w:r w:rsidRPr="00D57BC8">
        <w:rPr>
          <w:rFonts w:ascii="Arial" w:eastAsia="Times New Roman" w:hAnsi="Arial" w:cs="Arial"/>
          <w:sz w:val="24"/>
          <w:szCs w:val="24"/>
          <w:lang w:eastAsia="en-GB"/>
        </w:rPr>
        <w:t>implement appropriate security measures</w:t>
      </w:r>
    </w:p>
    <w:p w14:paraId="3BD22637" w14:textId="77777777" w:rsidR="00D57BC8" w:rsidRDefault="00D57BC8" w:rsidP="00D57BC8">
      <w:pPr>
        <w:numPr>
          <w:ilvl w:val="0"/>
          <w:numId w:val="81"/>
        </w:numPr>
        <w:rPr>
          <w:rFonts w:ascii="Arial" w:eastAsia="Times New Roman" w:hAnsi="Arial" w:cs="Arial"/>
          <w:sz w:val="24"/>
          <w:szCs w:val="24"/>
          <w:lang w:eastAsia="en-GB"/>
        </w:rPr>
      </w:pPr>
      <w:r w:rsidRPr="00D57BC8">
        <w:rPr>
          <w:rFonts w:ascii="Arial" w:eastAsia="Times New Roman" w:hAnsi="Arial" w:cs="Arial"/>
          <w:sz w:val="24"/>
          <w:szCs w:val="24"/>
          <w:lang w:eastAsia="en-GB"/>
        </w:rPr>
        <w:t>process data only under our instructions</w:t>
      </w:r>
    </w:p>
    <w:p w14:paraId="055EAE88" w14:textId="77777777" w:rsidR="00D57BC8" w:rsidRPr="00D57BC8" w:rsidRDefault="00D57BC8" w:rsidP="00D57BC8">
      <w:pPr>
        <w:ind w:left="720"/>
        <w:rPr>
          <w:rFonts w:ascii="Arial" w:eastAsia="Times New Roman" w:hAnsi="Arial" w:cs="Arial"/>
          <w:sz w:val="24"/>
          <w:szCs w:val="24"/>
          <w:lang w:eastAsia="en-GB"/>
        </w:rPr>
      </w:pPr>
    </w:p>
    <w:p w14:paraId="09CC57C2" w14:textId="77777777" w:rsidR="00D57BC8" w:rsidRPr="00D57BC8" w:rsidRDefault="00D57BC8" w:rsidP="00D57BC8">
      <w:pPr>
        <w:rPr>
          <w:rFonts w:ascii="Arial" w:eastAsia="Times New Roman" w:hAnsi="Arial" w:cs="Arial"/>
          <w:b/>
          <w:bCs/>
          <w:sz w:val="24"/>
          <w:szCs w:val="24"/>
          <w:lang w:eastAsia="en-GB"/>
        </w:rPr>
      </w:pPr>
      <w:r w:rsidRPr="00D57BC8">
        <w:rPr>
          <w:rFonts w:ascii="Arial" w:eastAsia="Times New Roman" w:hAnsi="Arial" w:cs="Arial"/>
          <w:b/>
          <w:bCs/>
          <w:sz w:val="24"/>
          <w:szCs w:val="24"/>
          <w:lang w:eastAsia="en-GB"/>
        </w:rPr>
        <w:t>10. Sharing with regulators or because of a legal obligation</w:t>
      </w:r>
    </w:p>
    <w:p w14:paraId="7F4F679E" w14:textId="77777777" w:rsidR="00D57BC8" w:rsidRDefault="00D57BC8" w:rsidP="00D57BC8">
      <w:pPr>
        <w:rPr>
          <w:rFonts w:ascii="Arial" w:eastAsia="Times New Roman" w:hAnsi="Arial" w:cs="Arial"/>
          <w:sz w:val="24"/>
          <w:szCs w:val="24"/>
          <w:lang w:eastAsia="en-GB"/>
        </w:rPr>
      </w:pPr>
      <w:r w:rsidRPr="00D57BC8">
        <w:rPr>
          <w:rFonts w:ascii="Arial" w:eastAsia="Times New Roman" w:hAnsi="Arial" w:cs="Arial"/>
          <w:sz w:val="24"/>
          <w:szCs w:val="24"/>
          <w:lang w:eastAsia="en-GB"/>
        </w:rPr>
        <w:t>We may share data with regulators including CQC, MHRA, NHS England, Department of Health, and others where legally required.</w:t>
      </w:r>
    </w:p>
    <w:p w14:paraId="51983F02" w14:textId="77777777" w:rsidR="00D57BC8" w:rsidRPr="00D57BC8" w:rsidRDefault="00D57BC8" w:rsidP="00D57BC8">
      <w:pPr>
        <w:rPr>
          <w:rFonts w:ascii="Arial" w:eastAsia="Times New Roman" w:hAnsi="Arial" w:cs="Arial"/>
          <w:sz w:val="24"/>
          <w:szCs w:val="24"/>
          <w:lang w:eastAsia="en-GB"/>
        </w:rPr>
      </w:pPr>
    </w:p>
    <w:p w14:paraId="5642A0CB" w14:textId="77777777" w:rsidR="00D57BC8" w:rsidRPr="00D57BC8" w:rsidRDefault="00D57BC8" w:rsidP="00D57BC8">
      <w:pPr>
        <w:rPr>
          <w:rFonts w:ascii="Arial" w:eastAsia="Times New Roman" w:hAnsi="Arial" w:cs="Arial"/>
          <w:b/>
          <w:bCs/>
          <w:sz w:val="24"/>
          <w:szCs w:val="24"/>
          <w:lang w:eastAsia="en-GB"/>
        </w:rPr>
      </w:pPr>
      <w:r w:rsidRPr="00D57BC8">
        <w:rPr>
          <w:rFonts w:ascii="Arial" w:eastAsia="Times New Roman" w:hAnsi="Arial" w:cs="Arial"/>
          <w:b/>
          <w:bCs/>
          <w:sz w:val="24"/>
          <w:szCs w:val="24"/>
          <w:lang w:eastAsia="en-GB"/>
        </w:rPr>
        <w:t>11. Audits, surveys, and initiatives</w:t>
      </w:r>
    </w:p>
    <w:p w14:paraId="551F8248" w14:textId="77777777" w:rsidR="00D57BC8" w:rsidRDefault="00D57BC8" w:rsidP="00D57BC8">
      <w:pPr>
        <w:rPr>
          <w:rFonts w:ascii="Arial" w:eastAsia="Times New Roman" w:hAnsi="Arial" w:cs="Arial"/>
          <w:sz w:val="24"/>
          <w:szCs w:val="24"/>
          <w:lang w:eastAsia="en-GB"/>
        </w:rPr>
      </w:pPr>
      <w:r w:rsidRPr="00D57BC8">
        <w:rPr>
          <w:rFonts w:ascii="Arial" w:eastAsia="Times New Roman" w:hAnsi="Arial" w:cs="Arial"/>
          <w:sz w:val="24"/>
          <w:szCs w:val="24"/>
          <w:lang w:eastAsia="en-GB"/>
        </w:rPr>
        <w:t>We participate in audits and national initiatives. Data shared is anonymised where possible.</w:t>
      </w:r>
    </w:p>
    <w:p w14:paraId="5ACC1F1F" w14:textId="77777777" w:rsidR="00D57BC8" w:rsidRPr="00D57BC8" w:rsidRDefault="00D57BC8" w:rsidP="00D57BC8">
      <w:pPr>
        <w:rPr>
          <w:rFonts w:ascii="Arial" w:eastAsia="Times New Roman" w:hAnsi="Arial" w:cs="Arial"/>
          <w:sz w:val="24"/>
          <w:szCs w:val="24"/>
          <w:lang w:eastAsia="en-GB"/>
        </w:rPr>
      </w:pPr>
    </w:p>
    <w:p w14:paraId="0DBD79C6" w14:textId="77777777" w:rsidR="00D57BC8" w:rsidRPr="00D57BC8" w:rsidRDefault="00D57BC8" w:rsidP="00D57BC8">
      <w:pPr>
        <w:rPr>
          <w:rFonts w:ascii="Arial" w:eastAsia="Times New Roman" w:hAnsi="Arial" w:cs="Arial"/>
          <w:b/>
          <w:bCs/>
          <w:sz w:val="24"/>
          <w:szCs w:val="24"/>
          <w:lang w:eastAsia="en-GB"/>
        </w:rPr>
      </w:pPr>
      <w:r w:rsidRPr="00D57BC8">
        <w:rPr>
          <w:rFonts w:ascii="Arial" w:eastAsia="Times New Roman" w:hAnsi="Arial" w:cs="Arial"/>
          <w:b/>
          <w:bCs/>
          <w:sz w:val="24"/>
          <w:szCs w:val="24"/>
          <w:lang w:eastAsia="en-GB"/>
        </w:rPr>
        <w:t>12. Legal basis for using your information</w:t>
      </w:r>
    </w:p>
    <w:p w14:paraId="38F56531" w14:textId="77777777" w:rsidR="00D57BC8" w:rsidRPr="00D57BC8" w:rsidRDefault="00D57BC8" w:rsidP="00D57BC8">
      <w:pPr>
        <w:rPr>
          <w:rFonts w:ascii="Arial" w:eastAsia="Times New Roman" w:hAnsi="Arial" w:cs="Arial"/>
          <w:sz w:val="24"/>
          <w:szCs w:val="24"/>
          <w:lang w:eastAsia="en-GB"/>
        </w:rPr>
      </w:pPr>
      <w:r w:rsidRPr="00D57BC8">
        <w:rPr>
          <w:rFonts w:ascii="Arial" w:eastAsia="Times New Roman" w:hAnsi="Arial" w:cs="Arial"/>
          <w:sz w:val="24"/>
          <w:szCs w:val="24"/>
          <w:lang w:eastAsia="en-GB"/>
        </w:rPr>
        <w:t>We process data under:</w:t>
      </w:r>
    </w:p>
    <w:p w14:paraId="3937CE7C" w14:textId="77777777" w:rsidR="00D57BC8" w:rsidRPr="00D57BC8" w:rsidRDefault="00D57BC8" w:rsidP="00D57BC8">
      <w:pPr>
        <w:numPr>
          <w:ilvl w:val="0"/>
          <w:numId w:val="82"/>
        </w:numPr>
        <w:rPr>
          <w:rFonts w:ascii="Arial" w:eastAsia="Times New Roman" w:hAnsi="Arial" w:cs="Arial"/>
          <w:sz w:val="24"/>
          <w:szCs w:val="24"/>
          <w:lang w:eastAsia="en-GB"/>
        </w:rPr>
      </w:pPr>
      <w:r w:rsidRPr="00D57BC8">
        <w:rPr>
          <w:rFonts w:ascii="Arial" w:eastAsia="Times New Roman" w:hAnsi="Arial" w:cs="Arial"/>
          <w:sz w:val="24"/>
          <w:szCs w:val="24"/>
          <w:lang w:eastAsia="en-GB"/>
        </w:rPr>
        <w:t>Article 6 UK GDPR (public task, legal obligation, consent)</w:t>
      </w:r>
    </w:p>
    <w:p w14:paraId="2CF9420A" w14:textId="77777777" w:rsidR="00D57BC8" w:rsidRDefault="00D57BC8" w:rsidP="00D57BC8">
      <w:pPr>
        <w:numPr>
          <w:ilvl w:val="0"/>
          <w:numId w:val="82"/>
        </w:numPr>
        <w:rPr>
          <w:rFonts w:ascii="Arial" w:eastAsia="Times New Roman" w:hAnsi="Arial" w:cs="Arial"/>
          <w:sz w:val="24"/>
          <w:szCs w:val="24"/>
          <w:lang w:eastAsia="en-GB"/>
        </w:rPr>
      </w:pPr>
      <w:r w:rsidRPr="00D57BC8">
        <w:rPr>
          <w:rFonts w:ascii="Arial" w:eastAsia="Times New Roman" w:hAnsi="Arial" w:cs="Arial"/>
          <w:sz w:val="24"/>
          <w:szCs w:val="24"/>
          <w:lang w:eastAsia="en-GB"/>
        </w:rPr>
        <w:t>Article 9 UK GDPR for special category data (health/social care purposes)</w:t>
      </w:r>
    </w:p>
    <w:p w14:paraId="289263ED" w14:textId="77777777" w:rsidR="00D57BC8" w:rsidRPr="00D57BC8" w:rsidRDefault="00D57BC8" w:rsidP="00D57BC8">
      <w:pPr>
        <w:ind w:left="720"/>
        <w:rPr>
          <w:rFonts w:ascii="Arial" w:eastAsia="Times New Roman" w:hAnsi="Arial" w:cs="Arial"/>
          <w:sz w:val="24"/>
          <w:szCs w:val="24"/>
          <w:lang w:eastAsia="en-GB"/>
        </w:rPr>
      </w:pPr>
    </w:p>
    <w:p w14:paraId="23508243" w14:textId="77777777" w:rsidR="00D57BC8" w:rsidRPr="00D57BC8" w:rsidRDefault="00D57BC8" w:rsidP="00D57BC8">
      <w:pPr>
        <w:rPr>
          <w:rFonts w:ascii="Arial" w:eastAsia="Times New Roman" w:hAnsi="Arial" w:cs="Arial"/>
          <w:b/>
          <w:bCs/>
          <w:sz w:val="24"/>
          <w:szCs w:val="24"/>
          <w:lang w:eastAsia="en-GB"/>
        </w:rPr>
      </w:pPr>
      <w:r w:rsidRPr="00D57BC8">
        <w:rPr>
          <w:rFonts w:ascii="Arial" w:eastAsia="Times New Roman" w:hAnsi="Arial" w:cs="Arial"/>
          <w:b/>
          <w:bCs/>
          <w:sz w:val="24"/>
          <w:szCs w:val="24"/>
          <w:lang w:eastAsia="en-GB"/>
        </w:rPr>
        <w:t>13. Where and for how long we store your information</w:t>
      </w:r>
    </w:p>
    <w:p w14:paraId="62A20467" w14:textId="77777777" w:rsidR="00D57BC8" w:rsidRDefault="00D57BC8" w:rsidP="00D57BC8">
      <w:pPr>
        <w:rPr>
          <w:rFonts w:ascii="Arial" w:eastAsia="Times New Roman" w:hAnsi="Arial" w:cs="Arial"/>
          <w:sz w:val="24"/>
          <w:szCs w:val="24"/>
          <w:lang w:eastAsia="en-GB"/>
        </w:rPr>
      </w:pPr>
      <w:r w:rsidRPr="00D57BC8">
        <w:rPr>
          <w:rFonts w:ascii="Arial" w:eastAsia="Times New Roman" w:hAnsi="Arial" w:cs="Arial"/>
          <w:sz w:val="24"/>
          <w:szCs w:val="24"/>
          <w:lang w:eastAsia="en-GB"/>
        </w:rPr>
        <w:t>Data is stored securely in the UK and retained according to NHS Records Management Code of Practice.</w:t>
      </w:r>
    </w:p>
    <w:p w14:paraId="74C54ACA" w14:textId="77777777" w:rsidR="00D57BC8" w:rsidRPr="00D57BC8" w:rsidRDefault="00D57BC8" w:rsidP="00D57BC8">
      <w:pPr>
        <w:rPr>
          <w:rFonts w:ascii="Arial" w:eastAsia="Times New Roman" w:hAnsi="Arial" w:cs="Arial"/>
          <w:sz w:val="24"/>
          <w:szCs w:val="24"/>
          <w:lang w:eastAsia="en-GB"/>
        </w:rPr>
      </w:pPr>
    </w:p>
    <w:p w14:paraId="3319EA9B" w14:textId="77777777" w:rsidR="00D57BC8" w:rsidRPr="00D57BC8" w:rsidRDefault="00D57BC8" w:rsidP="00D57BC8">
      <w:pPr>
        <w:rPr>
          <w:rFonts w:ascii="Arial" w:eastAsia="Times New Roman" w:hAnsi="Arial" w:cs="Arial"/>
          <w:b/>
          <w:bCs/>
          <w:sz w:val="24"/>
          <w:szCs w:val="24"/>
          <w:lang w:eastAsia="en-GB"/>
        </w:rPr>
      </w:pPr>
      <w:r w:rsidRPr="00D57BC8">
        <w:rPr>
          <w:rFonts w:ascii="Arial" w:eastAsia="Times New Roman" w:hAnsi="Arial" w:cs="Arial"/>
          <w:b/>
          <w:bCs/>
          <w:sz w:val="24"/>
          <w:szCs w:val="24"/>
          <w:lang w:eastAsia="en-GB"/>
        </w:rPr>
        <w:t>14. Your information rights</w:t>
      </w:r>
    </w:p>
    <w:p w14:paraId="0449FCD3" w14:textId="77777777" w:rsidR="00D57BC8" w:rsidRPr="00D57BC8" w:rsidRDefault="00D57BC8" w:rsidP="00D57BC8">
      <w:pPr>
        <w:rPr>
          <w:rFonts w:ascii="Arial" w:eastAsia="Times New Roman" w:hAnsi="Arial" w:cs="Arial"/>
          <w:sz w:val="24"/>
          <w:szCs w:val="24"/>
          <w:lang w:eastAsia="en-GB"/>
        </w:rPr>
      </w:pPr>
      <w:r w:rsidRPr="00D57BC8">
        <w:rPr>
          <w:rFonts w:ascii="Arial" w:eastAsia="Times New Roman" w:hAnsi="Arial" w:cs="Arial"/>
          <w:sz w:val="24"/>
          <w:szCs w:val="24"/>
          <w:lang w:eastAsia="en-GB"/>
        </w:rPr>
        <w:t xml:space="preserve">You have rights </w:t>
      </w:r>
      <w:proofErr w:type="gramStart"/>
      <w:r w:rsidRPr="00D57BC8">
        <w:rPr>
          <w:rFonts w:ascii="Arial" w:eastAsia="Times New Roman" w:hAnsi="Arial" w:cs="Arial"/>
          <w:sz w:val="24"/>
          <w:szCs w:val="24"/>
          <w:lang w:eastAsia="en-GB"/>
        </w:rPr>
        <w:t>including:</w:t>
      </w:r>
      <w:proofErr w:type="gramEnd"/>
      <w:r w:rsidRPr="00D57BC8">
        <w:rPr>
          <w:rFonts w:ascii="Arial" w:eastAsia="Times New Roman" w:hAnsi="Arial" w:cs="Arial"/>
          <w:sz w:val="24"/>
          <w:szCs w:val="24"/>
          <w:lang w:eastAsia="en-GB"/>
        </w:rPr>
        <w:t xml:space="preserve"> access, rectification, erasure, restriction, objection, portability, and withdrawal of consent (where applicable).</w:t>
      </w:r>
    </w:p>
    <w:p w14:paraId="6E6F679B" w14:textId="77777777" w:rsidR="00D57BC8" w:rsidRDefault="00D57BC8" w:rsidP="00D57BC8">
      <w:pPr>
        <w:rPr>
          <w:rFonts w:ascii="Arial" w:eastAsia="Times New Roman" w:hAnsi="Arial" w:cs="Arial"/>
          <w:b/>
          <w:bCs/>
          <w:sz w:val="24"/>
          <w:szCs w:val="24"/>
          <w:lang w:eastAsia="en-GB"/>
        </w:rPr>
      </w:pPr>
    </w:p>
    <w:p w14:paraId="11BC2FAB" w14:textId="4FD30B90" w:rsidR="00D57BC8" w:rsidRPr="00D57BC8" w:rsidRDefault="00D57BC8" w:rsidP="00D57BC8">
      <w:pPr>
        <w:rPr>
          <w:rFonts w:ascii="Arial" w:eastAsia="Times New Roman" w:hAnsi="Arial" w:cs="Arial"/>
          <w:b/>
          <w:bCs/>
          <w:sz w:val="24"/>
          <w:szCs w:val="24"/>
          <w:lang w:eastAsia="en-GB"/>
        </w:rPr>
      </w:pPr>
      <w:r w:rsidRPr="00D57BC8">
        <w:rPr>
          <w:rFonts w:ascii="Arial" w:eastAsia="Times New Roman" w:hAnsi="Arial" w:cs="Arial"/>
          <w:b/>
          <w:bCs/>
          <w:sz w:val="24"/>
          <w:szCs w:val="24"/>
          <w:lang w:eastAsia="en-GB"/>
        </w:rPr>
        <w:t>15. CCTV</w:t>
      </w:r>
    </w:p>
    <w:p w14:paraId="7B7D75CE" w14:textId="77777777" w:rsidR="00D57BC8" w:rsidRPr="00D57BC8" w:rsidRDefault="00D57BC8" w:rsidP="00D57BC8">
      <w:pPr>
        <w:rPr>
          <w:rFonts w:ascii="Arial" w:eastAsia="Times New Roman" w:hAnsi="Arial" w:cs="Arial"/>
          <w:sz w:val="24"/>
          <w:szCs w:val="24"/>
          <w:lang w:eastAsia="en-GB"/>
        </w:rPr>
      </w:pPr>
      <w:r w:rsidRPr="00D57BC8">
        <w:rPr>
          <w:rFonts w:ascii="Arial" w:eastAsia="Times New Roman" w:hAnsi="Arial" w:cs="Arial"/>
          <w:sz w:val="24"/>
          <w:szCs w:val="24"/>
          <w:lang w:eastAsia="en-GB"/>
        </w:rPr>
        <w:t>CCTV is used for security purposes and monitored under appropriate governance.</w:t>
      </w:r>
    </w:p>
    <w:p w14:paraId="21A56F97" w14:textId="77777777" w:rsidR="00D57BC8" w:rsidRDefault="00D57BC8" w:rsidP="00D57BC8">
      <w:pPr>
        <w:rPr>
          <w:rFonts w:ascii="Arial" w:eastAsia="Times New Roman" w:hAnsi="Arial" w:cs="Arial"/>
          <w:b/>
          <w:bCs/>
          <w:sz w:val="24"/>
          <w:szCs w:val="24"/>
          <w:lang w:eastAsia="en-GB"/>
        </w:rPr>
      </w:pPr>
    </w:p>
    <w:p w14:paraId="5B0607E2" w14:textId="42E68C69" w:rsidR="00D57BC8" w:rsidRPr="00D57BC8" w:rsidRDefault="00D57BC8" w:rsidP="00D57BC8">
      <w:pPr>
        <w:rPr>
          <w:rFonts w:ascii="Arial" w:eastAsia="Times New Roman" w:hAnsi="Arial" w:cs="Arial"/>
          <w:b/>
          <w:bCs/>
          <w:sz w:val="24"/>
          <w:szCs w:val="24"/>
          <w:lang w:eastAsia="en-GB"/>
        </w:rPr>
      </w:pPr>
      <w:r w:rsidRPr="00D57BC8">
        <w:rPr>
          <w:rFonts w:ascii="Arial" w:eastAsia="Times New Roman" w:hAnsi="Arial" w:cs="Arial"/>
          <w:b/>
          <w:bCs/>
          <w:sz w:val="24"/>
          <w:szCs w:val="24"/>
          <w:lang w:eastAsia="en-GB"/>
        </w:rPr>
        <w:t>16. General Practice Data for Research</w:t>
      </w:r>
    </w:p>
    <w:p w14:paraId="11693DA0" w14:textId="77777777" w:rsidR="00D57BC8" w:rsidRPr="00D57BC8" w:rsidRDefault="00D57BC8" w:rsidP="00D57BC8">
      <w:pPr>
        <w:rPr>
          <w:rFonts w:ascii="Arial" w:eastAsia="Times New Roman" w:hAnsi="Arial" w:cs="Arial"/>
          <w:sz w:val="24"/>
          <w:szCs w:val="24"/>
          <w:lang w:eastAsia="en-GB"/>
        </w:rPr>
      </w:pPr>
      <w:r w:rsidRPr="00D57BC8">
        <w:rPr>
          <w:rFonts w:ascii="Arial" w:eastAsia="Times New Roman" w:hAnsi="Arial" w:cs="Arial"/>
          <w:sz w:val="24"/>
          <w:szCs w:val="24"/>
          <w:lang w:eastAsia="en-GB"/>
        </w:rPr>
        <w:t>Data may be used for research in pseudonymised form. Opt-out options are available via NHS Digital.</w:t>
      </w:r>
    </w:p>
    <w:p w14:paraId="492DAADC" w14:textId="77777777" w:rsidR="00D57BC8" w:rsidRPr="00D57BC8" w:rsidRDefault="00D57BC8" w:rsidP="00D57BC8">
      <w:pPr>
        <w:rPr>
          <w:rFonts w:ascii="Arial" w:eastAsia="Times New Roman" w:hAnsi="Arial" w:cs="Arial"/>
          <w:b/>
          <w:bCs/>
          <w:sz w:val="24"/>
          <w:szCs w:val="24"/>
          <w:lang w:eastAsia="en-GB"/>
        </w:rPr>
      </w:pPr>
      <w:r w:rsidRPr="00D57BC8">
        <w:rPr>
          <w:rFonts w:ascii="Arial" w:eastAsia="Times New Roman" w:hAnsi="Arial" w:cs="Arial"/>
          <w:b/>
          <w:bCs/>
          <w:sz w:val="24"/>
          <w:szCs w:val="24"/>
          <w:lang w:eastAsia="en-GB"/>
        </w:rPr>
        <w:lastRenderedPageBreak/>
        <w:t>17. My Care Record</w:t>
      </w:r>
    </w:p>
    <w:p w14:paraId="780093E8" w14:textId="77777777" w:rsidR="00D57BC8" w:rsidRPr="00D57BC8" w:rsidRDefault="00D57BC8" w:rsidP="00D57BC8">
      <w:pPr>
        <w:rPr>
          <w:rFonts w:ascii="Arial" w:eastAsia="Times New Roman" w:hAnsi="Arial" w:cs="Arial"/>
          <w:sz w:val="24"/>
          <w:szCs w:val="24"/>
          <w:lang w:eastAsia="en-GB"/>
        </w:rPr>
      </w:pPr>
      <w:r w:rsidRPr="00D57BC8">
        <w:rPr>
          <w:rFonts w:ascii="Arial" w:eastAsia="Times New Roman" w:hAnsi="Arial" w:cs="Arial"/>
          <w:sz w:val="24"/>
          <w:szCs w:val="24"/>
          <w:lang w:eastAsia="en-GB"/>
        </w:rPr>
        <w:t>We participate in shared care records to support direct care.</w:t>
      </w:r>
    </w:p>
    <w:p w14:paraId="1418DB3C" w14:textId="77777777" w:rsidR="00D57BC8" w:rsidRDefault="00D57BC8" w:rsidP="00D57BC8">
      <w:pPr>
        <w:rPr>
          <w:rFonts w:ascii="Arial" w:eastAsia="Times New Roman" w:hAnsi="Arial" w:cs="Arial"/>
          <w:b/>
          <w:bCs/>
          <w:sz w:val="24"/>
          <w:szCs w:val="24"/>
          <w:lang w:eastAsia="en-GB"/>
        </w:rPr>
      </w:pPr>
    </w:p>
    <w:p w14:paraId="65695BC2" w14:textId="62B6A65B" w:rsidR="00D57BC8" w:rsidRPr="00D57BC8" w:rsidRDefault="00D57BC8" w:rsidP="00D57BC8">
      <w:pPr>
        <w:rPr>
          <w:rFonts w:ascii="Arial" w:eastAsia="Times New Roman" w:hAnsi="Arial" w:cs="Arial"/>
          <w:b/>
          <w:bCs/>
          <w:sz w:val="24"/>
          <w:szCs w:val="24"/>
          <w:lang w:eastAsia="en-GB"/>
        </w:rPr>
      </w:pPr>
      <w:r w:rsidRPr="00D57BC8">
        <w:rPr>
          <w:rFonts w:ascii="Arial" w:eastAsia="Times New Roman" w:hAnsi="Arial" w:cs="Arial"/>
          <w:b/>
          <w:bCs/>
          <w:sz w:val="24"/>
          <w:szCs w:val="24"/>
          <w:lang w:eastAsia="en-GB"/>
        </w:rPr>
        <w:t>18. Health Information Exchange Gateway</w:t>
      </w:r>
    </w:p>
    <w:p w14:paraId="15F216D1" w14:textId="77777777" w:rsidR="00D57BC8" w:rsidRPr="00D57BC8" w:rsidRDefault="00D57BC8" w:rsidP="00D57BC8">
      <w:pPr>
        <w:rPr>
          <w:rFonts w:ascii="Arial" w:eastAsia="Times New Roman" w:hAnsi="Arial" w:cs="Arial"/>
          <w:sz w:val="24"/>
          <w:szCs w:val="24"/>
          <w:lang w:eastAsia="en-GB"/>
        </w:rPr>
      </w:pPr>
      <w:r w:rsidRPr="00D57BC8">
        <w:rPr>
          <w:rFonts w:ascii="Arial" w:eastAsia="Times New Roman" w:hAnsi="Arial" w:cs="Arial"/>
          <w:sz w:val="24"/>
          <w:szCs w:val="24"/>
          <w:lang w:eastAsia="en-GB"/>
        </w:rPr>
        <w:t>We participate in regional shared care records to support joined-up care.</w:t>
      </w:r>
    </w:p>
    <w:p w14:paraId="32A7D5A0" w14:textId="77777777" w:rsidR="00D57BC8" w:rsidRDefault="00D57BC8" w:rsidP="00D57BC8">
      <w:pPr>
        <w:rPr>
          <w:rFonts w:ascii="Arial" w:eastAsia="Times New Roman" w:hAnsi="Arial" w:cs="Arial"/>
          <w:b/>
          <w:bCs/>
          <w:sz w:val="24"/>
          <w:szCs w:val="24"/>
          <w:lang w:eastAsia="en-GB"/>
        </w:rPr>
      </w:pPr>
    </w:p>
    <w:p w14:paraId="64BE7A58" w14:textId="189F4F09" w:rsidR="00D57BC8" w:rsidRPr="00D57BC8" w:rsidRDefault="00D57BC8" w:rsidP="00D57BC8">
      <w:pPr>
        <w:rPr>
          <w:rFonts w:ascii="Arial" w:eastAsia="Times New Roman" w:hAnsi="Arial" w:cs="Arial"/>
          <w:b/>
          <w:bCs/>
          <w:sz w:val="24"/>
          <w:szCs w:val="24"/>
          <w:lang w:eastAsia="en-GB"/>
        </w:rPr>
      </w:pPr>
      <w:r w:rsidRPr="00D57BC8">
        <w:rPr>
          <w:rFonts w:ascii="Arial" w:eastAsia="Times New Roman" w:hAnsi="Arial" w:cs="Arial"/>
          <w:b/>
          <w:bCs/>
          <w:sz w:val="24"/>
          <w:szCs w:val="24"/>
          <w:lang w:eastAsia="en-GB"/>
        </w:rPr>
        <w:t>19. Recordings</w:t>
      </w:r>
    </w:p>
    <w:p w14:paraId="7A686698" w14:textId="77777777" w:rsidR="00D57BC8" w:rsidRPr="00D57BC8" w:rsidRDefault="00D57BC8" w:rsidP="00D57BC8">
      <w:pPr>
        <w:rPr>
          <w:rFonts w:ascii="Arial" w:eastAsia="Times New Roman" w:hAnsi="Arial" w:cs="Arial"/>
          <w:sz w:val="24"/>
          <w:szCs w:val="24"/>
          <w:lang w:eastAsia="en-GB"/>
        </w:rPr>
      </w:pPr>
      <w:r w:rsidRPr="00D57BC8">
        <w:rPr>
          <w:rFonts w:ascii="Arial" w:eastAsia="Times New Roman" w:hAnsi="Arial" w:cs="Arial"/>
          <w:sz w:val="24"/>
          <w:szCs w:val="24"/>
          <w:lang w:eastAsia="en-GB"/>
        </w:rPr>
        <w:t>Telephone calls may be recorded for training and monitoring. Video consultations are not routinely recorded.</w:t>
      </w:r>
    </w:p>
    <w:p w14:paraId="06EBE4EB" w14:textId="77777777" w:rsidR="00D57BC8" w:rsidRDefault="00D57BC8" w:rsidP="00D57BC8">
      <w:pPr>
        <w:rPr>
          <w:rFonts w:ascii="Arial" w:eastAsia="Times New Roman" w:hAnsi="Arial" w:cs="Arial"/>
          <w:b/>
          <w:bCs/>
          <w:sz w:val="24"/>
          <w:szCs w:val="24"/>
          <w:lang w:eastAsia="en-GB"/>
        </w:rPr>
      </w:pPr>
    </w:p>
    <w:p w14:paraId="0F9905CF" w14:textId="6BBB2E4B" w:rsidR="00D57BC8" w:rsidRPr="00D57BC8" w:rsidRDefault="00D57BC8" w:rsidP="00D57BC8">
      <w:pPr>
        <w:rPr>
          <w:rFonts w:ascii="Arial" w:eastAsia="Times New Roman" w:hAnsi="Arial" w:cs="Arial"/>
          <w:b/>
          <w:bCs/>
          <w:sz w:val="24"/>
          <w:szCs w:val="24"/>
          <w:lang w:eastAsia="en-GB"/>
        </w:rPr>
      </w:pPr>
      <w:r w:rsidRPr="00D57BC8">
        <w:rPr>
          <w:rFonts w:ascii="Arial" w:eastAsia="Times New Roman" w:hAnsi="Arial" w:cs="Arial"/>
          <w:b/>
          <w:bCs/>
          <w:sz w:val="24"/>
          <w:szCs w:val="24"/>
          <w:lang w:eastAsia="en-GB"/>
        </w:rPr>
        <w:t>20. Primary Care Network (PCN)</w:t>
      </w:r>
    </w:p>
    <w:p w14:paraId="7C809B94" w14:textId="77777777" w:rsidR="00D57BC8" w:rsidRPr="00D57BC8" w:rsidRDefault="00D57BC8" w:rsidP="00D57BC8">
      <w:pPr>
        <w:rPr>
          <w:rFonts w:ascii="Arial" w:eastAsia="Times New Roman" w:hAnsi="Arial" w:cs="Arial"/>
          <w:sz w:val="24"/>
          <w:szCs w:val="24"/>
          <w:lang w:eastAsia="en-GB"/>
        </w:rPr>
      </w:pPr>
      <w:r w:rsidRPr="00D57BC8">
        <w:rPr>
          <w:rFonts w:ascii="Arial" w:eastAsia="Times New Roman" w:hAnsi="Arial" w:cs="Arial"/>
          <w:sz w:val="24"/>
          <w:szCs w:val="24"/>
          <w:lang w:eastAsia="en-GB"/>
        </w:rPr>
        <w:t>We are part of Hitchin &amp; Whitwell PCN along with:</w:t>
      </w:r>
    </w:p>
    <w:p w14:paraId="6CDD849C" w14:textId="77777777" w:rsidR="00D57BC8" w:rsidRPr="00D57BC8" w:rsidRDefault="00D57BC8" w:rsidP="00D57BC8">
      <w:pPr>
        <w:numPr>
          <w:ilvl w:val="0"/>
          <w:numId w:val="83"/>
        </w:numPr>
        <w:rPr>
          <w:rFonts w:ascii="Arial" w:eastAsia="Times New Roman" w:hAnsi="Arial" w:cs="Arial"/>
          <w:sz w:val="24"/>
          <w:szCs w:val="24"/>
          <w:lang w:eastAsia="en-GB"/>
        </w:rPr>
      </w:pPr>
      <w:proofErr w:type="spellStart"/>
      <w:r w:rsidRPr="00D57BC8">
        <w:rPr>
          <w:rFonts w:ascii="Arial" w:eastAsia="Times New Roman" w:hAnsi="Arial" w:cs="Arial"/>
          <w:sz w:val="24"/>
          <w:szCs w:val="24"/>
          <w:lang w:eastAsia="en-GB"/>
        </w:rPr>
        <w:t>Portmill</w:t>
      </w:r>
      <w:proofErr w:type="spellEnd"/>
      <w:r w:rsidRPr="00D57BC8">
        <w:rPr>
          <w:rFonts w:ascii="Arial" w:eastAsia="Times New Roman" w:hAnsi="Arial" w:cs="Arial"/>
          <w:sz w:val="24"/>
          <w:szCs w:val="24"/>
          <w:lang w:eastAsia="en-GB"/>
        </w:rPr>
        <w:t xml:space="preserve"> Surgery</w:t>
      </w:r>
    </w:p>
    <w:p w14:paraId="09353AA7" w14:textId="77777777" w:rsidR="00D57BC8" w:rsidRPr="00D57BC8" w:rsidRDefault="00D57BC8" w:rsidP="00D57BC8">
      <w:pPr>
        <w:numPr>
          <w:ilvl w:val="0"/>
          <w:numId w:val="83"/>
        </w:numPr>
        <w:rPr>
          <w:rFonts w:ascii="Arial" w:eastAsia="Times New Roman" w:hAnsi="Arial" w:cs="Arial"/>
          <w:sz w:val="24"/>
          <w:szCs w:val="24"/>
          <w:lang w:eastAsia="en-GB"/>
        </w:rPr>
      </w:pPr>
      <w:r w:rsidRPr="00D57BC8">
        <w:rPr>
          <w:rFonts w:ascii="Arial" w:eastAsia="Times New Roman" w:hAnsi="Arial" w:cs="Arial"/>
          <w:sz w:val="24"/>
          <w:szCs w:val="24"/>
          <w:lang w:eastAsia="en-GB"/>
        </w:rPr>
        <w:t>Bancroft Surgery</w:t>
      </w:r>
    </w:p>
    <w:p w14:paraId="5A17D462" w14:textId="77777777" w:rsidR="00D57BC8" w:rsidRPr="00D57BC8" w:rsidRDefault="00D57BC8" w:rsidP="00D57BC8">
      <w:pPr>
        <w:numPr>
          <w:ilvl w:val="0"/>
          <w:numId w:val="83"/>
        </w:numPr>
        <w:rPr>
          <w:rFonts w:ascii="Arial" w:eastAsia="Times New Roman" w:hAnsi="Arial" w:cs="Arial"/>
          <w:sz w:val="24"/>
          <w:szCs w:val="24"/>
          <w:lang w:eastAsia="en-GB"/>
        </w:rPr>
      </w:pPr>
      <w:r w:rsidRPr="00D57BC8">
        <w:rPr>
          <w:rFonts w:ascii="Arial" w:eastAsia="Times New Roman" w:hAnsi="Arial" w:cs="Arial"/>
          <w:sz w:val="24"/>
          <w:szCs w:val="24"/>
          <w:lang w:eastAsia="en-GB"/>
        </w:rPr>
        <w:t>Whitwell Surgery</w:t>
      </w:r>
    </w:p>
    <w:p w14:paraId="2118248E" w14:textId="77777777" w:rsidR="00D57BC8" w:rsidRDefault="00D57BC8" w:rsidP="00D57BC8">
      <w:pPr>
        <w:rPr>
          <w:rFonts w:ascii="Arial" w:eastAsia="Times New Roman" w:hAnsi="Arial" w:cs="Arial"/>
          <w:b/>
          <w:bCs/>
          <w:sz w:val="24"/>
          <w:szCs w:val="24"/>
          <w:lang w:eastAsia="en-GB"/>
        </w:rPr>
      </w:pPr>
    </w:p>
    <w:p w14:paraId="0F17A6E7" w14:textId="77555E86" w:rsidR="00D57BC8" w:rsidRPr="00D57BC8" w:rsidRDefault="00D57BC8" w:rsidP="00D57BC8">
      <w:pPr>
        <w:rPr>
          <w:rFonts w:ascii="Arial" w:eastAsia="Times New Roman" w:hAnsi="Arial" w:cs="Arial"/>
          <w:b/>
          <w:bCs/>
          <w:sz w:val="24"/>
          <w:szCs w:val="24"/>
          <w:lang w:eastAsia="en-GB"/>
        </w:rPr>
      </w:pPr>
      <w:r w:rsidRPr="00D57BC8">
        <w:rPr>
          <w:rFonts w:ascii="Arial" w:eastAsia="Times New Roman" w:hAnsi="Arial" w:cs="Arial"/>
          <w:b/>
          <w:bCs/>
          <w:sz w:val="24"/>
          <w:szCs w:val="24"/>
          <w:lang w:eastAsia="en-GB"/>
        </w:rPr>
        <w:t>21. Integrated Care Systems (ICS)</w:t>
      </w:r>
    </w:p>
    <w:p w14:paraId="196A96A1" w14:textId="77777777" w:rsidR="00D57BC8" w:rsidRPr="00D57BC8" w:rsidRDefault="00D57BC8" w:rsidP="00D57BC8">
      <w:pPr>
        <w:rPr>
          <w:rFonts w:ascii="Arial" w:eastAsia="Times New Roman" w:hAnsi="Arial" w:cs="Arial"/>
          <w:sz w:val="24"/>
          <w:szCs w:val="24"/>
          <w:lang w:eastAsia="en-GB"/>
        </w:rPr>
      </w:pPr>
      <w:r w:rsidRPr="00D57BC8">
        <w:rPr>
          <w:rFonts w:ascii="Arial" w:eastAsia="Times New Roman" w:hAnsi="Arial" w:cs="Arial"/>
          <w:sz w:val="24"/>
          <w:szCs w:val="24"/>
          <w:lang w:eastAsia="en-GB"/>
        </w:rPr>
        <w:t>We work within regional ICS structures to support coordinated care.</w:t>
      </w:r>
    </w:p>
    <w:p w14:paraId="2FFD3EC6" w14:textId="77777777" w:rsidR="00D57BC8" w:rsidRDefault="00D57BC8" w:rsidP="00D57BC8">
      <w:pPr>
        <w:rPr>
          <w:rFonts w:ascii="Arial" w:eastAsia="Times New Roman" w:hAnsi="Arial" w:cs="Arial"/>
          <w:b/>
          <w:bCs/>
          <w:sz w:val="24"/>
          <w:szCs w:val="24"/>
          <w:lang w:eastAsia="en-GB"/>
        </w:rPr>
      </w:pPr>
    </w:p>
    <w:p w14:paraId="0165DEF9" w14:textId="363F2863" w:rsidR="00D57BC8" w:rsidRPr="00D57BC8" w:rsidRDefault="00D57BC8" w:rsidP="00D57BC8">
      <w:pPr>
        <w:rPr>
          <w:rFonts w:ascii="Arial" w:eastAsia="Times New Roman" w:hAnsi="Arial" w:cs="Arial"/>
          <w:b/>
          <w:bCs/>
          <w:sz w:val="24"/>
          <w:szCs w:val="24"/>
          <w:lang w:eastAsia="en-GB"/>
        </w:rPr>
      </w:pPr>
      <w:r w:rsidRPr="00D57BC8">
        <w:rPr>
          <w:rFonts w:ascii="Arial" w:eastAsia="Times New Roman" w:hAnsi="Arial" w:cs="Arial"/>
          <w:b/>
          <w:bCs/>
          <w:sz w:val="24"/>
          <w:szCs w:val="24"/>
          <w:lang w:eastAsia="en-GB"/>
        </w:rPr>
        <w:t>22. Integrated Care Board (ICB)</w:t>
      </w:r>
    </w:p>
    <w:p w14:paraId="48EE3504" w14:textId="44A75741" w:rsidR="00D57BC8" w:rsidRDefault="00D57BC8" w:rsidP="00D57BC8">
      <w:pPr>
        <w:rPr>
          <w:rFonts w:ascii="Arial" w:eastAsia="Times New Roman" w:hAnsi="Arial" w:cs="Arial"/>
          <w:sz w:val="24"/>
          <w:szCs w:val="24"/>
          <w:lang w:eastAsia="en-GB"/>
        </w:rPr>
      </w:pPr>
      <w:r w:rsidRPr="00D57BC8">
        <w:rPr>
          <w:rFonts w:ascii="Arial" w:eastAsia="Times New Roman" w:hAnsi="Arial" w:cs="Arial"/>
          <w:sz w:val="24"/>
          <w:szCs w:val="24"/>
          <w:lang w:eastAsia="en-GB"/>
        </w:rPr>
        <w:t xml:space="preserve">We share relevant data with </w:t>
      </w:r>
      <w:r>
        <w:rPr>
          <w:rFonts w:ascii="Arial" w:eastAsia="Times New Roman" w:hAnsi="Arial" w:cs="Arial"/>
          <w:sz w:val="24"/>
          <w:szCs w:val="24"/>
          <w:lang w:eastAsia="en-GB"/>
        </w:rPr>
        <w:t>Central Eastern</w:t>
      </w:r>
      <w:r w:rsidRPr="00D57BC8">
        <w:rPr>
          <w:rFonts w:ascii="Arial" w:eastAsia="Times New Roman" w:hAnsi="Arial" w:cs="Arial"/>
          <w:sz w:val="24"/>
          <w:szCs w:val="24"/>
          <w:lang w:eastAsia="en-GB"/>
        </w:rPr>
        <w:t xml:space="preserve"> ICB for commissioning and population health management.</w:t>
      </w:r>
    </w:p>
    <w:p w14:paraId="2ACE019F" w14:textId="77777777" w:rsidR="00D57BC8" w:rsidRPr="00D57BC8" w:rsidRDefault="00D57BC8" w:rsidP="00D57BC8">
      <w:pPr>
        <w:rPr>
          <w:rFonts w:ascii="Arial" w:eastAsia="Times New Roman" w:hAnsi="Arial" w:cs="Arial"/>
          <w:sz w:val="24"/>
          <w:szCs w:val="24"/>
          <w:lang w:eastAsia="en-GB"/>
        </w:rPr>
      </w:pPr>
    </w:p>
    <w:p w14:paraId="170928EC" w14:textId="215DFF7C" w:rsidR="00D57BC8" w:rsidRPr="00D57BC8" w:rsidRDefault="00D57BC8" w:rsidP="00D57BC8">
      <w:pPr>
        <w:rPr>
          <w:rFonts w:ascii="Arial" w:eastAsia="Times New Roman" w:hAnsi="Arial" w:cs="Arial"/>
          <w:b/>
          <w:bCs/>
          <w:sz w:val="24"/>
          <w:szCs w:val="24"/>
          <w:lang w:eastAsia="en-GB"/>
        </w:rPr>
      </w:pPr>
      <w:r w:rsidRPr="00D57BC8">
        <w:rPr>
          <w:rFonts w:ascii="Arial" w:eastAsia="Times New Roman" w:hAnsi="Arial" w:cs="Arial"/>
          <w:b/>
          <w:bCs/>
          <w:sz w:val="24"/>
          <w:szCs w:val="24"/>
          <w:lang w:eastAsia="en-GB"/>
        </w:rPr>
        <w:t>23. Using your data to plan and support better care</w:t>
      </w:r>
    </w:p>
    <w:p w14:paraId="5573A340" w14:textId="77777777" w:rsidR="00D57BC8" w:rsidRPr="00D57BC8" w:rsidRDefault="00D57BC8" w:rsidP="00D57BC8">
      <w:pPr>
        <w:rPr>
          <w:rFonts w:ascii="Arial" w:eastAsia="Times New Roman" w:hAnsi="Arial" w:cs="Arial"/>
          <w:sz w:val="24"/>
          <w:szCs w:val="24"/>
          <w:lang w:eastAsia="en-GB"/>
        </w:rPr>
      </w:pPr>
      <w:r w:rsidRPr="00D57BC8">
        <w:rPr>
          <w:rFonts w:ascii="Arial" w:eastAsia="Times New Roman" w:hAnsi="Arial" w:cs="Arial"/>
          <w:sz w:val="24"/>
          <w:szCs w:val="24"/>
          <w:lang w:eastAsia="en-GB"/>
        </w:rPr>
        <w:t>We participate in risk stratification and population health management. Patients may opt out where applicable.</w:t>
      </w:r>
    </w:p>
    <w:p w14:paraId="31DB49B4" w14:textId="77777777" w:rsidR="00D57BC8" w:rsidRDefault="00D57BC8" w:rsidP="00D57BC8">
      <w:pPr>
        <w:rPr>
          <w:rFonts w:ascii="Arial" w:eastAsia="Times New Roman" w:hAnsi="Arial" w:cs="Arial"/>
          <w:b/>
          <w:bCs/>
          <w:sz w:val="24"/>
          <w:szCs w:val="24"/>
          <w:lang w:eastAsia="en-GB"/>
        </w:rPr>
      </w:pPr>
    </w:p>
    <w:p w14:paraId="5BDA239F" w14:textId="5F49EB78" w:rsidR="00D57BC8" w:rsidRPr="00D57BC8" w:rsidRDefault="00D57BC8" w:rsidP="00D57BC8">
      <w:pPr>
        <w:rPr>
          <w:rFonts w:ascii="Arial" w:eastAsia="Times New Roman" w:hAnsi="Arial" w:cs="Arial"/>
          <w:b/>
          <w:bCs/>
          <w:sz w:val="24"/>
          <w:szCs w:val="24"/>
          <w:lang w:eastAsia="en-GB"/>
        </w:rPr>
      </w:pPr>
      <w:r w:rsidRPr="00D57BC8">
        <w:rPr>
          <w:rFonts w:ascii="Arial" w:eastAsia="Times New Roman" w:hAnsi="Arial" w:cs="Arial"/>
          <w:b/>
          <w:bCs/>
          <w:sz w:val="24"/>
          <w:szCs w:val="24"/>
          <w:lang w:eastAsia="en-GB"/>
        </w:rPr>
        <w:t>24. The right to complain to the Information Commissioner’s Office</w:t>
      </w:r>
    </w:p>
    <w:p w14:paraId="5A9564D3" w14:textId="77777777" w:rsidR="00D57BC8" w:rsidRPr="00D57BC8" w:rsidRDefault="00D57BC8" w:rsidP="00D57BC8">
      <w:pPr>
        <w:rPr>
          <w:rFonts w:ascii="Arial" w:eastAsia="Times New Roman" w:hAnsi="Arial" w:cs="Arial"/>
          <w:sz w:val="24"/>
          <w:szCs w:val="24"/>
          <w:lang w:eastAsia="en-GB"/>
        </w:rPr>
      </w:pPr>
      <w:r w:rsidRPr="00D57BC8">
        <w:rPr>
          <w:rFonts w:ascii="Arial" w:eastAsia="Times New Roman" w:hAnsi="Arial" w:cs="Arial"/>
          <w:sz w:val="24"/>
          <w:szCs w:val="24"/>
          <w:lang w:eastAsia="en-GB"/>
        </w:rPr>
        <w:t>Complaints can be made to the ICO:</w:t>
      </w:r>
      <w:r w:rsidRPr="00D57BC8">
        <w:rPr>
          <w:rFonts w:ascii="Arial" w:eastAsia="Times New Roman" w:hAnsi="Arial" w:cs="Arial"/>
          <w:sz w:val="24"/>
          <w:szCs w:val="24"/>
          <w:lang w:eastAsia="en-GB"/>
        </w:rPr>
        <w:br/>
      </w:r>
      <w:hyperlink r:id="rId11" w:history="1">
        <w:r w:rsidRPr="00D57BC8">
          <w:rPr>
            <w:rStyle w:val="Hyperlink"/>
            <w:rFonts w:ascii="Arial" w:eastAsia="Times New Roman" w:hAnsi="Arial" w:cs="Arial"/>
            <w:sz w:val="24"/>
            <w:szCs w:val="24"/>
            <w:lang w:eastAsia="en-GB"/>
          </w:rPr>
          <w:t>https://ico.org.uk/</w:t>
        </w:r>
      </w:hyperlink>
    </w:p>
    <w:p w14:paraId="3A0B3912" w14:textId="029DDF00" w:rsidR="00EC675C" w:rsidRPr="00D57BC8" w:rsidRDefault="00EC675C" w:rsidP="00D57BC8"/>
    <w:sectPr w:rsidR="00EC675C" w:rsidRPr="00D57BC8">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83D77" w14:textId="77777777" w:rsidR="00486CB1" w:rsidRDefault="00486CB1" w:rsidP="00E9154D">
      <w:pPr>
        <w:spacing w:after="0" w:line="240" w:lineRule="auto"/>
      </w:pPr>
      <w:r>
        <w:separator/>
      </w:r>
    </w:p>
  </w:endnote>
  <w:endnote w:type="continuationSeparator" w:id="0">
    <w:p w14:paraId="57355020" w14:textId="77777777" w:rsidR="00486CB1" w:rsidRDefault="00486CB1" w:rsidP="00E9154D">
      <w:pPr>
        <w:spacing w:after="0" w:line="240" w:lineRule="auto"/>
      </w:pPr>
      <w:r>
        <w:continuationSeparator/>
      </w:r>
    </w:p>
  </w:endnote>
  <w:endnote w:type="continuationNotice" w:id="1">
    <w:p w14:paraId="16FF44BA" w14:textId="77777777" w:rsidR="00486CB1" w:rsidRDefault="00486C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95940" w14:textId="77777777" w:rsidR="00486CB1" w:rsidRDefault="00486CB1" w:rsidP="00E9154D">
      <w:pPr>
        <w:spacing w:after="0" w:line="240" w:lineRule="auto"/>
      </w:pPr>
      <w:r>
        <w:separator/>
      </w:r>
    </w:p>
  </w:footnote>
  <w:footnote w:type="continuationSeparator" w:id="0">
    <w:p w14:paraId="4D186AEE" w14:textId="77777777" w:rsidR="00486CB1" w:rsidRDefault="00486CB1" w:rsidP="00E9154D">
      <w:pPr>
        <w:spacing w:after="0" w:line="240" w:lineRule="auto"/>
      </w:pPr>
      <w:r>
        <w:continuationSeparator/>
      </w:r>
    </w:p>
  </w:footnote>
  <w:footnote w:type="continuationNotice" w:id="1">
    <w:p w14:paraId="553338D5" w14:textId="77777777" w:rsidR="00486CB1" w:rsidRDefault="00486C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B5DF2" w14:textId="3318FB02" w:rsidR="00FD79CB" w:rsidRDefault="00FF0494">
    <w:pPr>
      <w:pStyle w:val="Header"/>
      <w:rPr>
        <w:rFonts w:ascii="Arial" w:hAnsi="Arial" w:cs="Arial"/>
      </w:rPr>
    </w:pPr>
    <w:r>
      <w:rPr>
        <w:rFonts w:ascii="Arial" w:hAnsi="Arial" w:cs="Arial"/>
      </w:rPr>
      <w:t xml:space="preserve">Updated </w:t>
    </w:r>
    <w:r w:rsidR="00D57BC8">
      <w:rPr>
        <w:rFonts w:ascii="Arial" w:hAnsi="Arial" w:cs="Arial"/>
      </w:rPr>
      <w:t>31 March 2026</w:t>
    </w:r>
  </w:p>
  <w:p w14:paraId="7001584E" w14:textId="39B7412B" w:rsidR="0073718A" w:rsidRPr="000C0290" w:rsidRDefault="00FF0494">
    <w:pPr>
      <w:pStyle w:val="Header"/>
      <w:rPr>
        <w:rFonts w:ascii="Arial" w:hAnsi="Arial" w:cs="Arial"/>
      </w:rPr>
    </w:pPr>
    <w:r>
      <w:rPr>
        <w:rFonts w:ascii="Arial" w:hAnsi="Arial" w:cs="Arial"/>
      </w:rPr>
      <w:t xml:space="preserve">Approved by Senior Partners </w:t>
    </w:r>
  </w:p>
  <w:p w14:paraId="3D677EAE" w14:textId="3420D3E3" w:rsidR="00FD79CB" w:rsidRDefault="0035238A">
    <w:pPr>
      <w:pStyle w:val="Header"/>
      <w:rPr>
        <w:rFonts w:ascii="Arial" w:hAnsi="Arial" w:cs="Arial"/>
      </w:rPr>
    </w:pPr>
    <w:r w:rsidRPr="0035238A">
      <w:rPr>
        <w:rFonts w:ascii="Arial" w:hAnsi="Arial" w:cs="Arial"/>
      </w:rPr>
      <w:t>V.</w:t>
    </w:r>
    <w:r w:rsidR="00737155">
      <w:rPr>
        <w:rFonts w:ascii="Arial" w:hAnsi="Arial" w:cs="Arial"/>
      </w:rPr>
      <w:t>2</w:t>
    </w:r>
    <w:r w:rsidR="00D57BC8">
      <w:rPr>
        <w:rFonts w:ascii="Arial" w:hAnsi="Arial" w:cs="Arial"/>
      </w:rPr>
      <w:t>4</w:t>
    </w:r>
  </w:p>
  <w:p w14:paraId="75B43B78" w14:textId="2A0A17FD" w:rsidR="008272F7" w:rsidRDefault="008272F7">
    <w:pPr>
      <w:pStyle w:val="Header"/>
      <w:rPr>
        <w:rFonts w:ascii="Arial" w:hAnsi="Arial" w:cs="Arial"/>
      </w:rPr>
    </w:pPr>
    <w:r>
      <w:rPr>
        <w:rFonts w:ascii="Arial" w:hAnsi="Arial" w:cs="Arial"/>
      </w:rPr>
      <w:t>REGAL CHAMBERS SURGERY</w:t>
    </w:r>
  </w:p>
  <w:p w14:paraId="2251417D" w14:textId="77777777" w:rsidR="008272F7" w:rsidRPr="0035238A" w:rsidRDefault="008272F7">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A31"/>
    <w:multiLevelType w:val="multilevel"/>
    <w:tmpl w:val="1A360C08"/>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462D7"/>
    <w:multiLevelType w:val="multilevel"/>
    <w:tmpl w:val="1B60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46BAF"/>
    <w:multiLevelType w:val="multilevel"/>
    <w:tmpl w:val="DB00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D5D79"/>
    <w:multiLevelType w:val="multilevel"/>
    <w:tmpl w:val="7CB8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9B2D05"/>
    <w:multiLevelType w:val="multilevel"/>
    <w:tmpl w:val="A82C32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C2E50"/>
    <w:multiLevelType w:val="multilevel"/>
    <w:tmpl w:val="CB16B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8D023E"/>
    <w:multiLevelType w:val="multilevel"/>
    <w:tmpl w:val="427C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8A605D"/>
    <w:multiLevelType w:val="multilevel"/>
    <w:tmpl w:val="ACAAA31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F73C33"/>
    <w:multiLevelType w:val="multilevel"/>
    <w:tmpl w:val="C686ADC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5C38BE"/>
    <w:multiLevelType w:val="multilevel"/>
    <w:tmpl w:val="3D2C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B459C0"/>
    <w:multiLevelType w:val="multilevel"/>
    <w:tmpl w:val="C762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E47CFD"/>
    <w:multiLevelType w:val="multilevel"/>
    <w:tmpl w:val="AFA2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15307"/>
    <w:multiLevelType w:val="multilevel"/>
    <w:tmpl w:val="E878083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161938"/>
    <w:multiLevelType w:val="multilevel"/>
    <w:tmpl w:val="58B8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230C39"/>
    <w:multiLevelType w:val="multilevel"/>
    <w:tmpl w:val="30D0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0C628C"/>
    <w:multiLevelType w:val="multilevel"/>
    <w:tmpl w:val="9B32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3A1E1B"/>
    <w:multiLevelType w:val="multilevel"/>
    <w:tmpl w:val="40AC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1C4526"/>
    <w:multiLevelType w:val="multilevel"/>
    <w:tmpl w:val="15FE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391601"/>
    <w:multiLevelType w:val="multilevel"/>
    <w:tmpl w:val="CB4CD36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32513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0C7433"/>
    <w:multiLevelType w:val="multilevel"/>
    <w:tmpl w:val="DE6683F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684458E"/>
    <w:multiLevelType w:val="multilevel"/>
    <w:tmpl w:val="219254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6967507"/>
    <w:multiLevelType w:val="multilevel"/>
    <w:tmpl w:val="C1E062E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A106614"/>
    <w:multiLevelType w:val="multilevel"/>
    <w:tmpl w:val="B3508A5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D111CF0"/>
    <w:multiLevelType w:val="multilevel"/>
    <w:tmpl w:val="CD84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6232F4"/>
    <w:multiLevelType w:val="multilevel"/>
    <w:tmpl w:val="E0D862C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E8D21F9"/>
    <w:multiLevelType w:val="multilevel"/>
    <w:tmpl w:val="22C0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A52416"/>
    <w:multiLevelType w:val="multilevel"/>
    <w:tmpl w:val="144A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76038D"/>
    <w:multiLevelType w:val="multilevel"/>
    <w:tmpl w:val="DE4EDA4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05D2244"/>
    <w:multiLevelType w:val="multilevel"/>
    <w:tmpl w:val="83DC2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20E7668"/>
    <w:multiLevelType w:val="multilevel"/>
    <w:tmpl w:val="9A7272F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2202AAB"/>
    <w:multiLevelType w:val="multilevel"/>
    <w:tmpl w:val="2F16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22621B1"/>
    <w:multiLevelType w:val="multilevel"/>
    <w:tmpl w:val="7C1E2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9870AE"/>
    <w:multiLevelType w:val="multilevel"/>
    <w:tmpl w:val="1216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EB6C89"/>
    <w:multiLevelType w:val="multilevel"/>
    <w:tmpl w:val="18107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4C79FA"/>
    <w:multiLevelType w:val="multilevel"/>
    <w:tmpl w:val="B9E64BD0"/>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CEA205B"/>
    <w:multiLevelType w:val="multilevel"/>
    <w:tmpl w:val="1BE4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EB61788"/>
    <w:multiLevelType w:val="multilevel"/>
    <w:tmpl w:val="077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F637DFE"/>
    <w:multiLevelType w:val="multilevel"/>
    <w:tmpl w:val="A792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0036A55"/>
    <w:multiLevelType w:val="multilevel"/>
    <w:tmpl w:val="F9D2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1A9320C"/>
    <w:multiLevelType w:val="multilevel"/>
    <w:tmpl w:val="5B28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3927B47"/>
    <w:multiLevelType w:val="multilevel"/>
    <w:tmpl w:val="41EA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46B0960"/>
    <w:multiLevelType w:val="multilevel"/>
    <w:tmpl w:val="8FFA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2947CF"/>
    <w:multiLevelType w:val="multilevel"/>
    <w:tmpl w:val="19C0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1E0FB1"/>
    <w:multiLevelType w:val="multilevel"/>
    <w:tmpl w:val="8634D7A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7CB7747"/>
    <w:multiLevelType w:val="multilevel"/>
    <w:tmpl w:val="8232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80A6C08"/>
    <w:multiLevelType w:val="multilevel"/>
    <w:tmpl w:val="A11E6D8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96D266C"/>
    <w:multiLevelType w:val="multilevel"/>
    <w:tmpl w:val="940AD78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AC81456"/>
    <w:multiLevelType w:val="multilevel"/>
    <w:tmpl w:val="C71A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D5E43E4"/>
    <w:multiLevelType w:val="multilevel"/>
    <w:tmpl w:val="7F14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21123E6"/>
    <w:multiLevelType w:val="multilevel"/>
    <w:tmpl w:val="D082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5C52E9D"/>
    <w:multiLevelType w:val="multilevel"/>
    <w:tmpl w:val="061828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64562D1"/>
    <w:multiLevelType w:val="multilevel"/>
    <w:tmpl w:val="4EB0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8784EEB"/>
    <w:multiLevelType w:val="multilevel"/>
    <w:tmpl w:val="CB54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A37466B"/>
    <w:multiLevelType w:val="multilevel"/>
    <w:tmpl w:val="502895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5B301759"/>
    <w:multiLevelType w:val="multilevel"/>
    <w:tmpl w:val="F3B04FB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C32348C"/>
    <w:multiLevelType w:val="multilevel"/>
    <w:tmpl w:val="13FAE0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5C834AC0"/>
    <w:multiLevelType w:val="multilevel"/>
    <w:tmpl w:val="FD52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D887655"/>
    <w:multiLevelType w:val="multilevel"/>
    <w:tmpl w:val="EA6CB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E7B5CD3"/>
    <w:multiLevelType w:val="multilevel"/>
    <w:tmpl w:val="AC58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EF062BA"/>
    <w:multiLevelType w:val="multilevel"/>
    <w:tmpl w:val="96E2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FD131C9"/>
    <w:multiLevelType w:val="multilevel"/>
    <w:tmpl w:val="2EB6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0CC4781"/>
    <w:multiLevelType w:val="multilevel"/>
    <w:tmpl w:val="E49E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1E727CC"/>
    <w:multiLevelType w:val="multilevel"/>
    <w:tmpl w:val="1A721152"/>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26162D8"/>
    <w:multiLevelType w:val="multilevel"/>
    <w:tmpl w:val="9EF49C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eastAsiaTheme="minorHAnsi" w:hAnsiTheme="minorHAnsi" w:cstheme="minorBidi" w:hint="default"/>
        <w:sz w:val="27"/>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6116C87"/>
    <w:multiLevelType w:val="multilevel"/>
    <w:tmpl w:val="7AC4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6EB023B"/>
    <w:multiLevelType w:val="multilevel"/>
    <w:tmpl w:val="73F8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B8D3F27"/>
    <w:multiLevelType w:val="multilevel"/>
    <w:tmpl w:val="D5BC3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BAF5BC6"/>
    <w:multiLevelType w:val="multilevel"/>
    <w:tmpl w:val="0232B2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C4C6072"/>
    <w:multiLevelType w:val="multilevel"/>
    <w:tmpl w:val="9B4C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E84076B"/>
    <w:multiLevelType w:val="multilevel"/>
    <w:tmpl w:val="ACCE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1EF236B"/>
    <w:multiLevelType w:val="multilevel"/>
    <w:tmpl w:val="D5B4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55640DE"/>
    <w:multiLevelType w:val="multilevel"/>
    <w:tmpl w:val="82989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9225306"/>
    <w:multiLevelType w:val="multilevel"/>
    <w:tmpl w:val="A93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B065D0F"/>
    <w:multiLevelType w:val="multilevel"/>
    <w:tmpl w:val="897E0A8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C245334"/>
    <w:multiLevelType w:val="multilevel"/>
    <w:tmpl w:val="7908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C7C05E6"/>
    <w:multiLevelType w:val="multilevel"/>
    <w:tmpl w:val="13D0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CF75910"/>
    <w:multiLevelType w:val="multilevel"/>
    <w:tmpl w:val="EA58C6FC"/>
    <w:lvl w:ilvl="0">
      <w:start w:val="1"/>
      <w:numFmt w:val="decimal"/>
      <w:lvlText w:val="%1."/>
      <w:lvlJc w:val="left"/>
      <w:pPr>
        <w:tabs>
          <w:tab w:val="num" w:pos="720"/>
        </w:tabs>
        <w:ind w:left="720" w:hanging="360"/>
      </w:pPr>
    </w:lvl>
    <w:lvl w:ilvl="1">
      <w:start w:val="1"/>
      <w:numFmt w:val="decimal"/>
      <w:lvlText w:val="%2."/>
      <w:lvlJc w:val="left"/>
      <w:pPr>
        <w:tabs>
          <w:tab w:val="num" w:pos="2487"/>
        </w:tabs>
        <w:ind w:left="2487"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DAC0C44"/>
    <w:multiLevelType w:val="multilevel"/>
    <w:tmpl w:val="93E0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DC25E0A"/>
    <w:multiLevelType w:val="multilevel"/>
    <w:tmpl w:val="EF82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E0F5946"/>
    <w:multiLevelType w:val="multilevel"/>
    <w:tmpl w:val="55B6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E34762B"/>
    <w:multiLevelType w:val="multilevel"/>
    <w:tmpl w:val="371C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EEE3E79"/>
    <w:multiLevelType w:val="multilevel"/>
    <w:tmpl w:val="E8D4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F7613D0"/>
    <w:multiLevelType w:val="multilevel"/>
    <w:tmpl w:val="8EBC4C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9522297">
    <w:abstractNumId w:val="20"/>
  </w:num>
  <w:num w:numId="2" w16cid:durableId="1686244854">
    <w:abstractNumId w:val="63"/>
  </w:num>
  <w:num w:numId="3" w16cid:durableId="1049911859">
    <w:abstractNumId w:val="55"/>
  </w:num>
  <w:num w:numId="4" w16cid:durableId="834609231">
    <w:abstractNumId w:val="66"/>
  </w:num>
  <w:num w:numId="5" w16cid:durableId="581455023">
    <w:abstractNumId w:val="8"/>
  </w:num>
  <w:num w:numId="6" w16cid:durableId="1920480703">
    <w:abstractNumId w:val="44"/>
  </w:num>
  <w:num w:numId="7" w16cid:durableId="494417196">
    <w:abstractNumId w:val="68"/>
  </w:num>
  <w:num w:numId="8" w16cid:durableId="627205455">
    <w:abstractNumId w:val="62"/>
  </w:num>
  <w:num w:numId="9" w16cid:durableId="1071735579">
    <w:abstractNumId w:val="48"/>
  </w:num>
  <w:num w:numId="10" w16cid:durableId="1193836016">
    <w:abstractNumId w:val="4"/>
  </w:num>
  <w:num w:numId="11" w16cid:durableId="1858228835">
    <w:abstractNumId w:val="36"/>
  </w:num>
  <w:num w:numId="12" w16cid:durableId="1724018473">
    <w:abstractNumId w:val="9"/>
  </w:num>
  <w:num w:numId="13" w16cid:durableId="1513060295">
    <w:abstractNumId w:val="51"/>
  </w:num>
  <w:num w:numId="14" w16cid:durableId="1456438687">
    <w:abstractNumId w:val="0"/>
  </w:num>
  <w:num w:numId="15" w16cid:durableId="1849248846">
    <w:abstractNumId w:val="70"/>
  </w:num>
  <w:num w:numId="16" w16cid:durableId="267615521">
    <w:abstractNumId w:val="83"/>
  </w:num>
  <w:num w:numId="17" w16cid:durableId="1471630028">
    <w:abstractNumId w:val="58"/>
  </w:num>
  <w:num w:numId="18" w16cid:durableId="1083799236">
    <w:abstractNumId w:val="35"/>
  </w:num>
  <w:num w:numId="19" w16cid:durableId="437988915">
    <w:abstractNumId w:val="45"/>
  </w:num>
  <w:num w:numId="20" w16cid:durableId="1550800515">
    <w:abstractNumId w:val="41"/>
  </w:num>
  <w:num w:numId="21" w16cid:durableId="1396590187">
    <w:abstractNumId w:val="60"/>
  </w:num>
  <w:num w:numId="22" w16cid:durableId="467163437">
    <w:abstractNumId w:val="21"/>
  </w:num>
  <w:num w:numId="23" w16cid:durableId="234315692">
    <w:abstractNumId w:val="23"/>
  </w:num>
  <w:num w:numId="24" w16cid:durableId="961303949">
    <w:abstractNumId w:val="65"/>
  </w:num>
  <w:num w:numId="25" w16cid:durableId="535890771">
    <w:abstractNumId w:val="69"/>
  </w:num>
  <w:num w:numId="26" w16cid:durableId="1362245556">
    <w:abstractNumId w:val="22"/>
  </w:num>
  <w:num w:numId="27" w16cid:durableId="238174006">
    <w:abstractNumId w:val="3"/>
  </w:num>
  <w:num w:numId="28" w16cid:durableId="511380638">
    <w:abstractNumId w:val="46"/>
  </w:num>
  <w:num w:numId="29" w16cid:durableId="890578076">
    <w:abstractNumId w:val="18"/>
  </w:num>
  <w:num w:numId="30" w16cid:durableId="441262970">
    <w:abstractNumId w:val="25"/>
  </w:num>
  <w:num w:numId="31" w16cid:durableId="1237283117">
    <w:abstractNumId w:val="50"/>
  </w:num>
  <w:num w:numId="32" w16cid:durableId="567375571">
    <w:abstractNumId w:val="40"/>
  </w:num>
  <w:num w:numId="33" w16cid:durableId="1292899556">
    <w:abstractNumId w:val="71"/>
  </w:num>
  <w:num w:numId="34" w16cid:durableId="2012835724">
    <w:abstractNumId w:val="33"/>
  </w:num>
  <w:num w:numId="35" w16cid:durableId="2141460989">
    <w:abstractNumId w:val="13"/>
  </w:num>
  <w:num w:numId="36" w16cid:durableId="1667443235">
    <w:abstractNumId w:val="72"/>
  </w:num>
  <w:num w:numId="37" w16cid:durableId="546262851">
    <w:abstractNumId w:val="79"/>
  </w:num>
  <w:num w:numId="38" w16cid:durableId="1050375381">
    <w:abstractNumId w:val="73"/>
  </w:num>
  <w:num w:numId="39" w16cid:durableId="900941548">
    <w:abstractNumId w:val="10"/>
  </w:num>
  <w:num w:numId="40" w16cid:durableId="678192280">
    <w:abstractNumId w:val="80"/>
  </w:num>
  <w:num w:numId="41" w16cid:durableId="2112432126">
    <w:abstractNumId w:val="42"/>
  </w:num>
  <w:num w:numId="42" w16cid:durableId="357660003">
    <w:abstractNumId w:val="37"/>
  </w:num>
  <w:num w:numId="43" w16cid:durableId="170536643">
    <w:abstractNumId w:val="11"/>
  </w:num>
  <w:num w:numId="44" w16cid:durableId="1604143102">
    <w:abstractNumId w:val="39"/>
  </w:num>
  <w:num w:numId="45" w16cid:durableId="1491484970">
    <w:abstractNumId w:val="1"/>
  </w:num>
  <w:num w:numId="46" w16cid:durableId="1059979679">
    <w:abstractNumId w:val="16"/>
  </w:num>
  <w:num w:numId="47" w16cid:durableId="1058552528">
    <w:abstractNumId w:val="76"/>
  </w:num>
  <w:num w:numId="48" w16cid:durableId="1592621091">
    <w:abstractNumId w:val="31"/>
  </w:num>
  <w:num w:numId="49" w16cid:durableId="1217278064">
    <w:abstractNumId w:val="6"/>
  </w:num>
  <w:num w:numId="50" w16cid:durableId="1418092118">
    <w:abstractNumId w:val="82"/>
  </w:num>
  <w:num w:numId="51" w16cid:durableId="816651259">
    <w:abstractNumId w:val="81"/>
  </w:num>
  <w:num w:numId="52" w16cid:durableId="1594515090">
    <w:abstractNumId w:val="14"/>
  </w:num>
  <w:num w:numId="53" w16cid:durableId="769929711">
    <w:abstractNumId w:val="12"/>
  </w:num>
  <w:num w:numId="54" w16cid:durableId="1741442659">
    <w:abstractNumId w:val="43"/>
  </w:num>
  <w:num w:numId="55" w16cid:durableId="1218471348">
    <w:abstractNumId w:val="47"/>
  </w:num>
  <w:num w:numId="56" w16cid:durableId="644164751">
    <w:abstractNumId w:val="74"/>
  </w:num>
  <w:num w:numId="57" w16cid:durableId="1136950044">
    <w:abstractNumId w:val="17"/>
  </w:num>
  <w:num w:numId="58" w16cid:durableId="1951663070">
    <w:abstractNumId w:val="38"/>
  </w:num>
  <w:num w:numId="59" w16cid:durableId="22634367">
    <w:abstractNumId w:val="64"/>
  </w:num>
  <w:num w:numId="60" w16cid:durableId="536089026">
    <w:abstractNumId w:val="52"/>
  </w:num>
  <w:num w:numId="61" w16cid:durableId="1013413906">
    <w:abstractNumId w:val="30"/>
  </w:num>
  <w:num w:numId="62" w16cid:durableId="139153732">
    <w:abstractNumId w:val="28"/>
  </w:num>
  <w:num w:numId="63" w16cid:durableId="1322001483">
    <w:abstractNumId w:val="59"/>
  </w:num>
  <w:num w:numId="64" w16cid:durableId="1436092228">
    <w:abstractNumId w:val="56"/>
  </w:num>
  <w:num w:numId="65" w16cid:durableId="1915964916">
    <w:abstractNumId w:val="54"/>
  </w:num>
  <w:num w:numId="66" w16cid:durableId="1116215986">
    <w:abstractNumId w:val="77"/>
  </w:num>
  <w:num w:numId="67" w16cid:durableId="239751378">
    <w:abstractNumId w:val="7"/>
  </w:num>
  <w:num w:numId="68" w16cid:durableId="1998606491">
    <w:abstractNumId w:val="19"/>
  </w:num>
  <w:num w:numId="69" w16cid:durableId="675615663">
    <w:abstractNumId w:val="5"/>
  </w:num>
  <w:num w:numId="70" w16cid:durableId="1355814190">
    <w:abstractNumId w:val="53"/>
  </w:num>
  <w:num w:numId="71" w16cid:durableId="851534994">
    <w:abstractNumId w:val="34"/>
  </w:num>
  <w:num w:numId="72" w16cid:durableId="1020857970">
    <w:abstractNumId w:val="78"/>
  </w:num>
  <w:num w:numId="73" w16cid:durableId="807742198">
    <w:abstractNumId w:val="57"/>
  </w:num>
  <w:num w:numId="74" w16cid:durableId="1928221188">
    <w:abstractNumId w:val="49"/>
  </w:num>
  <w:num w:numId="75" w16cid:durableId="1305426014">
    <w:abstractNumId w:val="29"/>
  </w:num>
  <w:num w:numId="76" w16cid:durableId="1209680624">
    <w:abstractNumId w:val="32"/>
  </w:num>
  <w:num w:numId="77" w16cid:durableId="1126387415">
    <w:abstractNumId w:val="24"/>
  </w:num>
  <w:num w:numId="78" w16cid:durableId="508299768">
    <w:abstractNumId w:val="61"/>
  </w:num>
  <w:num w:numId="79" w16cid:durableId="578096525">
    <w:abstractNumId w:val="26"/>
  </w:num>
  <w:num w:numId="80" w16cid:durableId="152718831">
    <w:abstractNumId w:val="75"/>
  </w:num>
  <w:num w:numId="81" w16cid:durableId="932274600">
    <w:abstractNumId w:val="15"/>
  </w:num>
  <w:num w:numId="82" w16cid:durableId="1836139496">
    <w:abstractNumId w:val="27"/>
  </w:num>
  <w:num w:numId="83" w16cid:durableId="1918711574">
    <w:abstractNumId w:val="67"/>
  </w:num>
  <w:num w:numId="84" w16cid:durableId="1561091536">
    <w:abstractNumId w:val="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109"/>
    <w:rsid w:val="00003D13"/>
    <w:rsid w:val="000103C6"/>
    <w:rsid w:val="00013CBD"/>
    <w:rsid w:val="00014F89"/>
    <w:rsid w:val="00054404"/>
    <w:rsid w:val="00065583"/>
    <w:rsid w:val="000766E3"/>
    <w:rsid w:val="00081458"/>
    <w:rsid w:val="00085AAB"/>
    <w:rsid w:val="000A78E8"/>
    <w:rsid w:val="000B3B6E"/>
    <w:rsid w:val="000C0290"/>
    <w:rsid w:val="000C7B8F"/>
    <w:rsid w:val="000C7BE4"/>
    <w:rsid w:val="00116260"/>
    <w:rsid w:val="00120DC6"/>
    <w:rsid w:val="00124235"/>
    <w:rsid w:val="00162BA1"/>
    <w:rsid w:val="00177497"/>
    <w:rsid w:val="0018253F"/>
    <w:rsid w:val="00184C4E"/>
    <w:rsid w:val="00192CC5"/>
    <w:rsid w:val="001A0C41"/>
    <w:rsid w:val="001D2345"/>
    <w:rsid w:val="001D7802"/>
    <w:rsid w:val="001E3414"/>
    <w:rsid w:val="001E711C"/>
    <w:rsid w:val="002101D5"/>
    <w:rsid w:val="00247145"/>
    <w:rsid w:val="00252FC1"/>
    <w:rsid w:val="00275AAE"/>
    <w:rsid w:val="002A04F5"/>
    <w:rsid w:val="002E2EAB"/>
    <w:rsid w:val="00322F44"/>
    <w:rsid w:val="00326BA6"/>
    <w:rsid w:val="00332534"/>
    <w:rsid w:val="00333B5F"/>
    <w:rsid w:val="0035238A"/>
    <w:rsid w:val="00363FEA"/>
    <w:rsid w:val="00373A23"/>
    <w:rsid w:val="003773E5"/>
    <w:rsid w:val="003A7E36"/>
    <w:rsid w:val="003B7062"/>
    <w:rsid w:val="003C70A0"/>
    <w:rsid w:val="003E62B8"/>
    <w:rsid w:val="003F23DE"/>
    <w:rsid w:val="00401147"/>
    <w:rsid w:val="00413A4B"/>
    <w:rsid w:val="004223A6"/>
    <w:rsid w:val="00426529"/>
    <w:rsid w:val="00473D96"/>
    <w:rsid w:val="004836E8"/>
    <w:rsid w:val="00486CB1"/>
    <w:rsid w:val="004B3B8F"/>
    <w:rsid w:val="004B6EB0"/>
    <w:rsid w:val="004C3078"/>
    <w:rsid w:val="004C53E2"/>
    <w:rsid w:val="004F4C26"/>
    <w:rsid w:val="005116E8"/>
    <w:rsid w:val="0054046F"/>
    <w:rsid w:val="00552783"/>
    <w:rsid w:val="00554DE7"/>
    <w:rsid w:val="00557159"/>
    <w:rsid w:val="005D2BAA"/>
    <w:rsid w:val="006037AC"/>
    <w:rsid w:val="00610F6A"/>
    <w:rsid w:val="006114A0"/>
    <w:rsid w:val="00614ECC"/>
    <w:rsid w:val="00616866"/>
    <w:rsid w:val="00616CFE"/>
    <w:rsid w:val="00626424"/>
    <w:rsid w:val="00637718"/>
    <w:rsid w:val="00641CE6"/>
    <w:rsid w:val="0067374C"/>
    <w:rsid w:val="00684353"/>
    <w:rsid w:val="006B053E"/>
    <w:rsid w:val="006C05BB"/>
    <w:rsid w:val="006C1F27"/>
    <w:rsid w:val="006C7BA7"/>
    <w:rsid w:val="006D5382"/>
    <w:rsid w:val="006D747A"/>
    <w:rsid w:val="006E1E40"/>
    <w:rsid w:val="006F318F"/>
    <w:rsid w:val="00707DBA"/>
    <w:rsid w:val="00712858"/>
    <w:rsid w:val="0072362E"/>
    <w:rsid w:val="007361B3"/>
    <w:rsid w:val="00737155"/>
    <w:rsid w:val="0073718A"/>
    <w:rsid w:val="00742BB8"/>
    <w:rsid w:val="00750EAA"/>
    <w:rsid w:val="007615BA"/>
    <w:rsid w:val="00762EF5"/>
    <w:rsid w:val="0077138C"/>
    <w:rsid w:val="007719F1"/>
    <w:rsid w:val="00772FCC"/>
    <w:rsid w:val="007C4EF0"/>
    <w:rsid w:val="007E3E95"/>
    <w:rsid w:val="007F1382"/>
    <w:rsid w:val="007F1744"/>
    <w:rsid w:val="008033EA"/>
    <w:rsid w:val="008272F7"/>
    <w:rsid w:val="008361BC"/>
    <w:rsid w:val="0087223C"/>
    <w:rsid w:val="008C3247"/>
    <w:rsid w:val="008C4109"/>
    <w:rsid w:val="008D6A90"/>
    <w:rsid w:val="00903FE4"/>
    <w:rsid w:val="009054FA"/>
    <w:rsid w:val="0091724D"/>
    <w:rsid w:val="00927679"/>
    <w:rsid w:val="00927EE3"/>
    <w:rsid w:val="00972ADD"/>
    <w:rsid w:val="00980D52"/>
    <w:rsid w:val="00995B97"/>
    <w:rsid w:val="009A22E1"/>
    <w:rsid w:val="009A60F2"/>
    <w:rsid w:val="009B5177"/>
    <w:rsid w:val="009B518D"/>
    <w:rsid w:val="009C4BCC"/>
    <w:rsid w:val="009C7353"/>
    <w:rsid w:val="009C763F"/>
    <w:rsid w:val="009F2C53"/>
    <w:rsid w:val="009F76D9"/>
    <w:rsid w:val="00A13278"/>
    <w:rsid w:val="00A153CA"/>
    <w:rsid w:val="00A96D32"/>
    <w:rsid w:val="00AA4870"/>
    <w:rsid w:val="00AA5694"/>
    <w:rsid w:val="00AB5915"/>
    <w:rsid w:val="00AC7F9F"/>
    <w:rsid w:val="00AE528D"/>
    <w:rsid w:val="00B0645D"/>
    <w:rsid w:val="00B1392B"/>
    <w:rsid w:val="00B22780"/>
    <w:rsid w:val="00B7158A"/>
    <w:rsid w:val="00B75068"/>
    <w:rsid w:val="00B935CF"/>
    <w:rsid w:val="00BA05B4"/>
    <w:rsid w:val="00BB0772"/>
    <w:rsid w:val="00BB3E9B"/>
    <w:rsid w:val="00C022C8"/>
    <w:rsid w:val="00C13EFE"/>
    <w:rsid w:val="00C1557E"/>
    <w:rsid w:val="00C25CE1"/>
    <w:rsid w:val="00C475AB"/>
    <w:rsid w:val="00C61147"/>
    <w:rsid w:val="00C64FAF"/>
    <w:rsid w:val="00C65C43"/>
    <w:rsid w:val="00CA348E"/>
    <w:rsid w:val="00CB030E"/>
    <w:rsid w:val="00CD7646"/>
    <w:rsid w:val="00D1614A"/>
    <w:rsid w:val="00D2130D"/>
    <w:rsid w:val="00D57BC8"/>
    <w:rsid w:val="00D63B55"/>
    <w:rsid w:val="00D65A8E"/>
    <w:rsid w:val="00D66BAB"/>
    <w:rsid w:val="00D74077"/>
    <w:rsid w:val="00D75C80"/>
    <w:rsid w:val="00D80862"/>
    <w:rsid w:val="00D80A06"/>
    <w:rsid w:val="00D80C6A"/>
    <w:rsid w:val="00D909BC"/>
    <w:rsid w:val="00DD2A87"/>
    <w:rsid w:val="00DF11A0"/>
    <w:rsid w:val="00E14B81"/>
    <w:rsid w:val="00E31BE8"/>
    <w:rsid w:val="00E4377A"/>
    <w:rsid w:val="00E674EB"/>
    <w:rsid w:val="00E730B2"/>
    <w:rsid w:val="00E83773"/>
    <w:rsid w:val="00E839B0"/>
    <w:rsid w:val="00E847B7"/>
    <w:rsid w:val="00E9154D"/>
    <w:rsid w:val="00E95C9B"/>
    <w:rsid w:val="00EB3DF7"/>
    <w:rsid w:val="00EB4277"/>
    <w:rsid w:val="00EC675C"/>
    <w:rsid w:val="00EF7B4E"/>
    <w:rsid w:val="00F35265"/>
    <w:rsid w:val="00F54846"/>
    <w:rsid w:val="00F61FB4"/>
    <w:rsid w:val="00F62101"/>
    <w:rsid w:val="00F631EE"/>
    <w:rsid w:val="00F801AA"/>
    <w:rsid w:val="00F811A6"/>
    <w:rsid w:val="00FB0B93"/>
    <w:rsid w:val="00FB10D0"/>
    <w:rsid w:val="00FC0C92"/>
    <w:rsid w:val="00FC3AAF"/>
    <w:rsid w:val="00FC705C"/>
    <w:rsid w:val="00FD79CB"/>
    <w:rsid w:val="00FD7C48"/>
    <w:rsid w:val="00FF0494"/>
    <w:rsid w:val="035051EF"/>
    <w:rsid w:val="05098870"/>
    <w:rsid w:val="06A558D1"/>
    <w:rsid w:val="06F53BFA"/>
    <w:rsid w:val="078C370B"/>
    <w:rsid w:val="0CB27084"/>
    <w:rsid w:val="0D878926"/>
    <w:rsid w:val="14523908"/>
    <w:rsid w:val="149A0CB0"/>
    <w:rsid w:val="1896DF4C"/>
    <w:rsid w:val="20DD3B38"/>
    <w:rsid w:val="25043690"/>
    <w:rsid w:val="260C34EB"/>
    <w:rsid w:val="2B2B6768"/>
    <w:rsid w:val="2FF719CB"/>
    <w:rsid w:val="35038A74"/>
    <w:rsid w:val="36369987"/>
    <w:rsid w:val="389A6DB2"/>
    <w:rsid w:val="3A1FAB95"/>
    <w:rsid w:val="3B919AA8"/>
    <w:rsid w:val="43DAB4CF"/>
    <w:rsid w:val="469646CC"/>
    <w:rsid w:val="47125591"/>
    <w:rsid w:val="4ADAD2DE"/>
    <w:rsid w:val="5011EBED"/>
    <w:rsid w:val="51AA0572"/>
    <w:rsid w:val="51FABE9D"/>
    <w:rsid w:val="54A9E73E"/>
    <w:rsid w:val="58B275AE"/>
    <w:rsid w:val="5D29261E"/>
    <w:rsid w:val="5E72FCC7"/>
    <w:rsid w:val="61A9C461"/>
    <w:rsid w:val="6A0FB225"/>
    <w:rsid w:val="6A15AA9C"/>
    <w:rsid w:val="6F1721A6"/>
    <w:rsid w:val="6F4187E4"/>
    <w:rsid w:val="702C3726"/>
    <w:rsid w:val="71622BC7"/>
    <w:rsid w:val="7242128F"/>
    <w:rsid w:val="730CA749"/>
    <w:rsid w:val="7363D7E8"/>
    <w:rsid w:val="73AFF61A"/>
    <w:rsid w:val="75D2FCAB"/>
    <w:rsid w:val="7C636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5F828"/>
  <w15:docId w15:val="{A437856E-1E15-4B84-A071-089AB425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01AA"/>
    <w:pPr>
      <w:keepNext/>
      <w:keepLines/>
      <w:spacing w:before="240" w:after="0"/>
      <w:outlineLvl w:val="0"/>
    </w:pPr>
    <w:rPr>
      <w:rFonts w:asciiTheme="majorHAnsi" w:eastAsiaTheme="majorEastAsia" w:hAnsiTheme="majorHAnsi" w:cs="Times New Roman"/>
      <w:color w:val="2F5496" w:themeColor="accent1" w:themeShade="BF"/>
      <w:sz w:val="32"/>
      <w:szCs w:val="32"/>
    </w:rPr>
  </w:style>
  <w:style w:type="paragraph" w:styleId="Heading2">
    <w:name w:val="heading 2"/>
    <w:basedOn w:val="Normal"/>
    <w:next w:val="Normal"/>
    <w:link w:val="Heading2Char"/>
    <w:uiPriority w:val="9"/>
    <w:unhideWhenUsed/>
    <w:qFormat/>
    <w:rsid w:val="00F801AA"/>
    <w:pPr>
      <w:keepNext/>
      <w:keepLines/>
      <w:spacing w:before="40" w:after="0"/>
      <w:outlineLvl w:val="1"/>
    </w:pPr>
    <w:rPr>
      <w:rFonts w:asciiTheme="majorHAnsi" w:eastAsiaTheme="majorEastAsia" w:hAnsiTheme="majorHAnsi" w:cs="Times New Roman"/>
      <w:color w:val="2F5496" w:themeColor="accent1" w:themeShade="BF"/>
      <w:sz w:val="26"/>
      <w:szCs w:val="26"/>
    </w:rPr>
  </w:style>
  <w:style w:type="paragraph" w:styleId="Heading3">
    <w:name w:val="heading 3"/>
    <w:basedOn w:val="Normal"/>
    <w:next w:val="Normal"/>
    <w:link w:val="Heading3Char"/>
    <w:uiPriority w:val="9"/>
    <w:unhideWhenUsed/>
    <w:qFormat/>
    <w:rsid w:val="00F801AA"/>
    <w:pPr>
      <w:keepNext/>
      <w:keepLines/>
      <w:spacing w:before="40" w:after="0"/>
      <w:outlineLvl w:val="2"/>
    </w:pPr>
    <w:rPr>
      <w:rFonts w:asciiTheme="majorHAnsi" w:eastAsiaTheme="majorEastAsia" w:hAnsiTheme="majorHAnsi" w:cs="Times New Roman"/>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BAA"/>
    <w:pPr>
      <w:ind w:left="720"/>
      <w:contextualSpacing/>
    </w:pPr>
  </w:style>
  <w:style w:type="paragraph" w:styleId="Header">
    <w:name w:val="header"/>
    <w:basedOn w:val="Normal"/>
    <w:link w:val="HeaderChar"/>
    <w:uiPriority w:val="99"/>
    <w:unhideWhenUsed/>
    <w:rsid w:val="00E915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54D"/>
  </w:style>
  <w:style w:type="paragraph" w:styleId="Footer">
    <w:name w:val="footer"/>
    <w:basedOn w:val="Normal"/>
    <w:link w:val="FooterChar"/>
    <w:uiPriority w:val="99"/>
    <w:unhideWhenUsed/>
    <w:rsid w:val="00E915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54D"/>
  </w:style>
  <w:style w:type="character" w:styleId="Hyperlink">
    <w:name w:val="Hyperlink"/>
    <w:basedOn w:val="DefaultParagraphFont"/>
    <w:uiPriority w:val="99"/>
    <w:unhideWhenUsed/>
    <w:rsid w:val="00D65A8E"/>
    <w:rPr>
      <w:color w:val="0000FF"/>
      <w:u w:val="single"/>
    </w:rPr>
  </w:style>
  <w:style w:type="paragraph" w:styleId="Revision">
    <w:name w:val="Revision"/>
    <w:hidden/>
    <w:uiPriority w:val="99"/>
    <w:semiHidden/>
    <w:rsid w:val="00192CC5"/>
    <w:pPr>
      <w:spacing w:after="0" w:line="240" w:lineRule="auto"/>
    </w:pPr>
  </w:style>
  <w:style w:type="character" w:styleId="CommentReference">
    <w:name w:val="annotation reference"/>
    <w:basedOn w:val="DefaultParagraphFont"/>
    <w:uiPriority w:val="99"/>
    <w:semiHidden/>
    <w:unhideWhenUsed/>
    <w:rsid w:val="00085AAB"/>
    <w:rPr>
      <w:sz w:val="16"/>
      <w:szCs w:val="16"/>
    </w:rPr>
  </w:style>
  <w:style w:type="paragraph" w:styleId="CommentText">
    <w:name w:val="annotation text"/>
    <w:basedOn w:val="Normal"/>
    <w:link w:val="CommentTextChar"/>
    <w:uiPriority w:val="99"/>
    <w:unhideWhenUsed/>
    <w:rsid w:val="00085AAB"/>
    <w:pPr>
      <w:spacing w:line="240" w:lineRule="auto"/>
    </w:pPr>
    <w:rPr>
      <w:sz w:val="20"/>
      <w:szCs w:val="20"/>
    </w:rPr>
  </w:style>
  <w:style w:type="character" w:customStyle="1" w:styleId="CommentTextChar">
    <w:name w:val="Comment Text Char"/>
    <w:basedOn w:val="DefaultParagraphFont"/>
    <w:link w:val="CommentText"/>
    <w:uiPriority w:val="99"/>
    <w:rsid w:val="00085AAB"/>
    <w:rPr>
      <w:sz w:val="20"/>
      <w:szCs w:val="20"/>
    </w:rPr>
  </w:style>
  <w:style w:type="paragraph" w:styleId="CommentSubject">
    <w:name w:val="annotation subject"/>
    <w:basedOn w:val="CommentText"/>
    <w:next w:val="CommentText"/>
    <w:link w:val="CommentSubjectChar"/>
    <w:uiPriority w:val="99"/>
    <w:semiHidden/>
    <w:unhideWhenUsed/>
    <w:rsid w:val="00085AAB"/>
    <w:rPr>
      <w:b/>
      <w:bCs/>
    </w:rPr>
  </w:style>
  <w:style w:type="character" w:customStyle="1" w:styleId="CommentSubjectChar">
    <w:name w:val="Comment Subject Char"/>
    <w:basedOn w:val="CommentTextChar"/>
    <w:link w:val="CommentSubject"/>
    <w:uiPriority w:val="99"/>
    <w:semiHidden/>
    <w:rsid w:val="00085AAB"/>
    <w:rPr>
      <w:b/>
      <w:bCs/>
      <w:sz w:val="20"/>
      <w:szCs w:val="20"/>
    </w:rPr>
  </w:style>
  <w:style w:type="character" w:styleId="FollowedHyperlink">
    <w:name w:val="FollowedHyperlink"/>
    <w:basedOn w:val="DefaultParagraphFont"/>
    <w:uiPriority w:val="99"/>
    <w:semiHidden/>
    <w:unhideWhenUsed/>
    <w:rsid w:val="005116E8"/>
    <w:rPr>
      <w:color w:val="954F72" w:themeColor="followedHyperlink"/>
      <w:u w:val="single"/>
    </w:rPr>
  </w:style>
  <w:style w:type="character" w:styleId="UnresolvedMention">
    <w:name w:val="Unresolved Mention"/>
    <w:basedOn w:val="DefaultParagraphFont"/>
    <w:uiPriority w:val="99"/>
    <w:semiHidden/>
    <w:unhideWhenUsed/>
    <w:rsid w:val="005116E8"/>
    <w:rPr>
      <w:color w:val="605E5C"/>
      <w:shd w:val="clear" w:color="auto" w:fill="E1DFDD"/>
    </w:rPr>
  </w:style>
  <w:style w:type="character" w:customStyle="1" w:styleId="cf01">
    <w:name w:val="cf01"/>
    <w:basedOn w:val="DefaultParagraphFont"/>
    <w:rsid w:val="00E4377A"/>
    <w:rPr>
      <w:rFonts w:ascii="Segoe UI" w:hAnsi="Segoe UI" w:cs="Segoe UI" w:hint="default"/>
      <w:sz w:val="18"/>
      <w:szCs w:val="18"/>
    </w:rPr>
  </w:style>
  <w:style w:type="character" w:customStyle="1" w:styleId="Heading1Char">
    <w:name w:val="Heading 1 Char"/>
    <w:basedOn w:val="DefaultParagraphFont"/>
    <w:link w:val="Heading1"/>
    <w:uiPriority w:val="9"/>
    <w:rsid w:val="00F801AA"/>
    <w:rPr>
      <w:rFonts w:asciiTheme="majorHAnsi" w:eastAsiaTheme="majorEastAsia" w:hAnsiTheme="majorHAnsi" w:cs="Times New Roman"/>
      <w:color w:val="2F5496" w:themeColor="accent1" w:themeShade="BF"/>
      <w:sz w:val="32"/>
      <w:szCs w:val="32"/>
    </w:rPr>
  </w:style>
  <w:style w:type="character" w:customStyle="1" w:styleId="Heading2Char">
    <w:name w:val="Heading 2 Char"/>
    <w:basedOn w:val="DefaultParagraphFont"/>
    <w:link w:val="Heading2"/>
    <w:uiPriority w:val="9"/>
    <w:rsid w:val="00F801AA"/>
    <w:rPr>
      <w:rFonts w:asciiTheme="majorHAnsi" w:eastAsiaTheme="majorEastAsia" w:hAnsiTheme="majorHAnsi" w:cs="Times New Roman"/>
      <w:color w:val="2F5496" w:themeColor="accent1" w:themeShade="BF"/>
      <w:sz w:val="26"/>
      <w:szCs w:val="26"/>
    </w:rPr>
  </w:style>
  <w:style w:type="character" w:customStyle="1" w:styleId="Heading3Char">
    <w:name w:val="Heading 3 Char"/>
    <w:basedOn w:val="DefaultParagraphFont"/>
    <w:link w:val="Heading3"/>
    <w:uiPriority w:val="9"/>
    <w:rsid w:val="00F801AA"/>
    <w:rPr>
      <w:rFonts w:asciiTheme="majorHAnsi" w:eastAsiaTheme="majorEastAsia" w:hAnsiTheme="majorHAnsi" w:cs="Times New Roman"/>
      <w:color w:val="1F3763" w:themeColor="accent1" w:themeShade="7F"/>
      <w:sz w:val="24"/>
      <w:szCs w:val="24"/>
    </w:rPr>
  </w:style>
  <w:style w:type="paragraph" w:styleId="NoSpacing">
    <w:name w:val="No Spacing"/>
    <w:uiPriority w:val="1"/>
    <w:qFormat/>
    <w:rsid w:val="00F801AA"/>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1428">
      <w:bodyDiv w:val="1"/>
      <w:marLeft w:val="0"/>
      <w:marRight w:val="0"/>
      <w:marTop w:val="0"/>
      <w:marBottom w:val="0"/>
      <w:divBdr>
        <w:top w:val="none" w:sz="0" w:space="0" w:color="auto"/>
        <w:left w:val="none" w:sz="0" w:space="0" w:color="auto"/>
        <w:bottom w:val="none" w:sz="0" w:space="0" w:color="auto"/>
        <w:right w:val="none" w:sz="0" w:space="0" w:color="auto"/>
      </w:divBdr>
    </w:div>
    <w:div w:id="222759602">
      <w:bodyDiv w:val="1"/>
      <w:marLeft w:val="0"/>
      <w:marRight w:val="0"/>
      <w:marTop w:val="0"/>
      <w:marBottom w:val="0"/>
      <w:divBdr>
        <w:top w:val="none" w:sz="0" w:space="0" w:color="auto"/>
        <w:left w:val="none" w:sz="0" w:space="0" w:color="auto"/>
        <w:bottom w:val="none" w:sz="0" w:space="0" w:color="auto"/>
        <w:right w:val="none" w:sz="0" w:space="0" w:color="auto"/>
      </w:divBdr>
    </w:div>
    <w:div w:id="247155679">
      <w:bodyDiv w:val="1"/>
      <w:marLeft w:val="0"/>
      <w:marRight w:val="0"/>
      <w:marTop w:val="0"/>
      <w:marBottom w:val="0"/>
      <w:divBdr>
        <w:top w:val="none" w:sz="0" w:space="0" w:color="auto"/>
        <w:left w:val="none" w:sz="0" w:space="0" w:color="auto"/>
        <w:bottom w:val="none" w:sz="0" w:space="0" w:color="auto"/>
        <w:right w:val="none" w:sz="0" w:space="0" w:color="auto"/>
      </w:divBdr>
    </w:div>
    <w:div w:id="382216102">
      <w:bodyDiv w:val="1"/>
      <w:marLeft w:val="0"/>
      <w:marRight w:val="0"/>
      <w:marTop w:val="0"/>
      <w:marBottom w:val="0"/>
      <w:divBdr>
        <w:top w:val="none" w:sz="0" w:space="0" w:color="auto"/>
        <w:left w:val="none" w:sz="0" w:space="0" w:color="auto"/>
        <w:bottom w:val="none" w:sz="0" w:space="0" w:color="auto"/>
        <w:right w:val="none" w:sz="0" w:space="0" w:color="auto"/>
      </w:divBdr>
    </w:div>
    <w:div w:id="519855786">
      <w:bodyDiv w:val="1"/>
      <w:marLeft w:val="0"/>
      <w:marRight w:val="0"/>
      <w:marTop w:val="0"/>
      <w:marBottom w:val="0"/>
      <w:divBdr>
        <w:top w:val="none" w:sz="0" w:space="0" w:color="auto"/>
        <w:left w:val="none" w:sz="0" w:space="0" w:color="auto"/>
        <w:bottom w:val="none" w:sz="0" w:space="0" w:color="auto"/>
        <w:right w:val="none" w:sz="0" w:space="0" w:color="auto"/>
      </w:divBdr>
    </w:div>
    <w:div w:id="871722434">
      <w:bodyDiv w:val="1"/>
      <w:marLeft w:val="0"/>
      <w:marRight w:val="0"/>
      <w:marTop w:val="0"/>
      <w:marBottom w:val="0"/>
      <w:divBdr>
        <w:top w:val="none" w:sz="0" w:space="0" w:color="auto"/>
        <w:left w:val="none" w:sz="0" w:space="0" w:color="auto"/>
        <w:bottom w:val="none" w:sz="0" w:space="0" w:color="auto"/>
        <w:right w:val="none" w:sz="0" w:space="0" w:color="auto"/>
      </w:divBdr>
      <w:divsChild>
        <w:div w:id="2064600641">
          <w:marLeft w:val="0"/>
          <w:marRight w:val="0"/>
          <w:marTop w:val="0"/>
          <w:marBottom w:val="0"/>
          <w:divBdr>
            <w:top w:val="none" w:sz="0" w:space="0" w:color="auto"/>
            <w:left w:val="none" w:sz="0" w:space="0" w:color="auto"/>
            <w:bottom w:val="none" w:sz="0" w:space="0" w:color="auto"/>
            <w:right w:val="none" w:sz="0" w:space="0" w:color="auto"/>
          </w:divBdr>
          <w:divsChild>
            <w:div w:id="1014959321">
              <w:marLeft w:val="0"/>
              <w:marRight w:val="0"/>
              <w:marTop w:val="0"/>
              <w:marBottom w:val="0"/>
              <w:divBdr>
                <w:top w:val="none" w:sz="0" w:space="0" w:color="auto"/>
                <w:left w:val="none" w:sz="0" w:space="0" w:color="auto"/>
                <w:bottom w:val="none" w:sz="0" w:space="0" w:color="auto"/>
                <w:right w:val="none" w:sz="0" w:space="0" w:color="auto"/>
              </w:divBdr>
              <w:divsChild>
                <w:div w:id="1315183970">
                  <w:marLeft w:val="0"/>
                  <w:marRight w:val="0"/>
                  <w:marTop w:val="150"/>
                  <w:marBottom w:val="600"/>
                  <w:divBdr>
                    <w:top w:val="none" w:sz="0" w:space="0" w:color="auto"/>
                    <w:left w:val="none" w:sz="0" w:space="0" w:color="auto"/>
                    <w:bottom w:val="none" w:sz="0" w:space="0" w:color="auto"/>
                    <w:right w:val="none" w:sz="0" w:space="0" w:color="auto"/>
                  </w:divBdr>
                  <w:divsChild>
                    <w:div w:id="874073889">
                      <w:marLeft w:val="0"/>
                      <w:marRight w:val="0"/>
                      <w:marTop w:val="0"/>
                      <w:marBottom w:val="0"/>
                      <w:divBdr>
                        <w:top w:val="none" w:sz="0" w:space="0" w:color="auto"/>
                        <w:left w:val="none" w:sz="0" w:space="0" w:color="auto"/>
                        <w:bottom w:val="none" w:sz="0" w:space="0" w:color="auto"/>
                        <w:right w:val="none" w:sz="0" w:space="0" w:color="auto"/>
                      </w:divBdr>
                      <w:divsChild>
                        <w:div w:id="510067440">
                          <w:marLeft w:val="0"/>
                          <w:marRight w:val="0"/>
                          <w:marTop w:val="0"/>
                          <w:marBottom w:val="0"/>
                          <w:divBdr>
                            <w:top w:val="none" w:sz="0" w:space="0" w:color="auto"/>
                            <w:left w:val="none" w:sz="0" w:space="0" w:color="auto"/>
                            <w:bottom w:val="none" w:sz="0" w:space="0" w:color="auto"/>
                            <w:right w:val="none" w:sz="0" w:space="0" w:color="auto"/>
                          </w:divBdr>
                          <w:divsChild>
                            <w:div w:id="1085421532">
                              <w:marLeft w:val="0"/>
                              <w:marRight w:val="0"/>
                              <w:marTop w:val="0"/>
                              <w:marBottom w:val="0"/>
                              <w:divBdr>
                                <w:top w:val="none" w:sz="0" w:space="0" w:color="auto"/>
                                <w:left w:val="none" w:sz="0" w:space="0" w:color="auto"/>
                                <w:bottom w:val="none" w:sz="0" w:space="0" w:color="auto"/>
                                <w:right w:val="none" w:sz="0" w:space="0" w:color="auto"/>
                              </w:divBdr>
                              <w:divsChild>
                                <w:div w:id="1875537973">
                                  <w:marLeft w:val="0"/>
                                  <w:marRight w:val="0"/>
                                  <w:marTop w:val="150"/>
                                  <w:marBottom w:val="600"/>
                                  <w:divBdr>
                                    <w:top w:val="none" w:sz="0" w:space="0" w:color="auto"/>
                                    <w:left w:val="none" w:sz="0" w:space="0" w:color="auto"/>
                                    <w:bottom w:val="none" w:sz="0" w:space="0" w:color="auto"/>
                                    <w:right w:val="none" w:sz="0" w:space="0" w:color="auto"/>
                                  </w:divBdr>
                                  <w:divsChild>
                                    <w:div w:id="1094127153">
                                      <w:marLeft w:val="0"/>
                                      <w:marRight w:val="0"/>
                                      <w:marTop w:val="0"/>
                                      <w:marBottom w:val="0"/>
                                      <w:divBdr>
                                        <w:top w:val="none" w:sz="0" w:space="0" w:color="auto"/>
                                        <w:left w:val="none" w:sz="0" w:space="0" w:color="auto"/>
                                        <w:bottom w:val="none" w:sz="0" w:space="0" w:color="auto"/>
                                        <w:right w:val="none" w:sz="0" w:space="0" w:color="auto"/>
                                      </w:divBdr>
                                      <w:divsChild>
                                        <w:div w:id="1891451663">
                                          <w:marLeft w:val="0"/>
                                          <w:marRight w:val="0"/>
                                          <w:marTop w:val="0"/>
                                          <w:marBottom w:val="0"/>
                                          <w:divBdr>
                                            <w:top w:val="none" w:sz="0" w:space="0" w:color="auto"/>
                                            <w:left w:val="none" w:sz="0" w:space="0" w:color="auto"/>
                                            <w:bottom w:val="none" w:sz="0" w:space="0" w:color="auto"/>
                                            <w:right w:val="none" w:sz="0" w:space="0" w:color="auto"/>
                                          </w:divBdr>
                                          <w:divsChild>
                                            <w:div w:id="2034762498">
                                              <w:marLeft w:val="0"/>
                                              <w:marRight w:val="0"/>
                                              <w:marTop w:val="0"/>
                                              <w:marBottom w:val="0"/>
                                              <w:divBdr>
                                                <w:top w:val="none" w:sz="0" w:space="0" w:color="auto"/>
                                                <w:left w:val="none" w:sz="0" w:space="0" w:color="auto"/>
                                                <w:bottom w:val="none" w:sz="0" w:space="0" w:color="auto"/>
                                                <w:right w:val="none" w:sz="0" w:space="0" w:color="auto"/>
                                              </w:divBdr>
                                              <w:divsChild>
                                                <w:div w:id="26793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3892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 TargetMode="External"/><Relationship Id="rId5" Type="http://schemas.openxmlformats.org/officeDocument/2006/relationships/styles" Target="styles.xml"/><Relationship Id="rId10" Type="http://schemas.openxmlformats.org/officeDocument/2006/relationships/hyperlink" Target="mailto:E82075.regalchamberssurgery@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34ef83-6877-42bf-be65-daee7f5fbed1" xsi:nil="true"/>
    <_ip_UnifiedCompliancePolicyUIAction xmlns="http://schemas.microsoft.com/sharepoint/v3" xsi:nil="true"/>
    <_ip_UnifiedCompliancePolicyProperties xmlns="http://schemas.microsoft.com/sharepoint/v3" xsi:nil="true"/>
    <lcf76f155ced4ddcb4097134ff3c332f xmlns="b8045f1a-8c7c-4cf4-aad1-ced008cf1e1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4E83C0C29DD34C8E76A8757BD5A02E" ma:contentTypeVersion="21" ma:contentTypeDescription="Create a new document." ma:contentTypeScope="" ma:versionID="cfcf764a86aa397c47e5c771fa05106d">
  <xsd:schema xmlns:xsd="http://www.w3.org/2001/XMLSchema" xmlns:xs="http://www.w3.org/2001/XMLSchema" xmlns:p="http://schemas.microsoft.com/office/2006/metadata/properties" xmlns:ns1="http://schemas.microsoft.com/sharepoint/v3" xmlns:ns2="b8045f1a-8c7c-4cf4-aad1-ced008cf1e15" xmlns:ns3="6334ef83-6877-42bf-be65-daee7f5fbed1" targetNamespace="http://schemas.microsoft.com/office/2006/metadata/properties" ma:root="true" ma:fieldsID="64a327fdf965f334d8666fafa503853a" ns1:_="" ns2:_="" ns3:_="">
    <xsd:import namespace="http://schemas.microsoft.com/sharepoint/v3"/>
    <xsd:import namespace="b8045f1a-8c7c-4cf4-aad1-ced008cf1e15"/>
    <xsd:import namespace="6334ef83-6877-42bf-be65-daee7f5fbe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MediaServiceAutoTags" minOccurs="0"/>
                <xsd:element ref="ns1:_ip_UnifiedCompliancePolicyProperties" minOccurs="0"/>
                <xsd:element ref="ns1:_ip_UnifiedCompliancePolicyUIAction"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045f1a-8c7c-4cf4-aad1-ced008cf1e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e4dc0db-171d-468d-908f-ab92e9cc2b14"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34ef83-6877-42bf-be65-daee7f5fbed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d4ca977-cbbf-4a55-af19-bc8a835b887e}" ma:internalName="TaxCatchAll" ma:showField="CatchAllData" ma:web="6334ef83-6877-42bf-be65-daee7f5fbe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8655E-5841-4DC6-B0B5-979DA963E28A}">
  <ds:schemaRefs>
    <ds:schemaRef ds:uri="http://schemas.microsoft.com/office/2006/metadata/properties"/>
    <ds:schemaRef ds:uri="http://schemas.microsoft.com/office/infopath/2007/PartnerControls"/>
    <ds:schemaRef ds:uri="6334ef83-6877-42bf-be65-daee7f5fbed1"/>
    <ds:schemaRef ds:uri="http://schemas.microsoft.com/sharepoint/v3"/>
    <ds:schemaRef ds:uri="b8045f1a-8c7c-4cf4-aad1-ced008cf1e15"/>
  </ds:schemaRefs>
</ds:datastoreItem>
</file>

<file path=customXml/itemProps2.xml><?xml version="1.0" encoding="utf-8"?>
<ds:datastoreItem xmlns:ds="http://schemas.openxmlformats.org/officeDocument/2006/customXml" ds:itemID="{3632001D-16DA-4063-B68D-9CE5E9BF2D2D}">
  <ds:schemaRefs>
    <ds:schemaRef ds:uri="http://schemas.microsoft.com/sharepoint/v3/contenttype/forms"/>
  </ds:schemaRefs>
</ds:datastoreItem>
</file>

<file path=customXml/itemProps3.xml><?xml version="1.0" encoding="utf-8"?>
<ds:datastoreItem xmlns:ds="http://schemas.openxmlformats.org/officeDocument/2006/customXml" ds:itemID="{7B2A8363-16AF-44FE-AEFF-C1B399C23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045f1a-8c7c-4cf4-aad1-ced008cf1e15"/>
    <ds:schemaRef ds:uri="6334ef83-6877-42bf-be65-daee7f5fb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1213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Moult</dc:creator>
  <cp:keywords/>
  <dc:description/>
  <cp:lastModifiedBy>MARSHALL, Hayley (REGAL CHAMBERS SURGERY)</cp:lastModifiedBy>
  <cp:revision>2</cp:revision>
  <dcterms:created xsi:type="dcterms:W3CDTF">2026-03-31T15:08:00Z</dcterms:created>
  <dcterms:modified xsi:type="dcterms:W3CDTF">2026-03-31T15:08:00Z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0x010100C14E83C0C29DD34C8E76A8757BD5A02E</vt:lpwstr>
  </property>
  <property fmtid="{D5CDD505-2E9C-101B-9397-08002B2CF9AE}" pid="3" name="MediaServiceImageTags">
    <vt:lpwstr/>
  </property>
  <property fmtid="{D5CDD505-2E9C-101B-9397-08002B2CF9AE}" pid="4" name="_dlc_DocIdItemGuid">
    <vt:lpwstr>1f5637c7-8486-4311-8b2e-ec2ed1b96e50</vt:lpwstr>
  </property>
  <property fmtid="{D5CDD505-2E9C-101B-9397-08002B2CF9AE}" pid="5" name="GrammarlyDocumentId">
    <vt:lpwstr>701e1ace8edf24be5f52df3358f55162d43fa2186fa5afac237af6706efc672a</vt:lpwstr>
  </property>
</Properties>
</file>